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85C5B1" w14:textId="77777777" w:rsidR="00995B14" w:rsidRDefault="00995B14" w:rsidP="00995B14">
      <w:pPr>
        <w:rPr>
          <w:b/>
          <w:sz w:val="28"/>
          <w:szCs w:val="28"/>
        </w:rPr>
      </w:pPr>
    </w:p>
    <w:p w14:paraId="29FE0EF7" w14:textId="4DD62D40" w:rsidR="00995B14" w:rsidRDefault="00995B14" w:rsidP="00995B14">
      <w:pPr>
        <w:rPr>
          <w:b/>
          <w:sz w:val="28"/>
          <w:szCs w:val="28"/>
        </w:rPr>
      </w:pPr>
      <w:r>
        <w:rPr>
          <w:b/>
          <w:sz w:val="28"/>
          <w:szCs w:val="28"/>
        </w:rPr>
        <w:t>Minnesanteckningar</w:t>
      </w:r>
      <w:r w:rsidRPr="00FA2835">
        <w:rPr>
          <w:b/>
          <w:sz w:val="28"/>
          <w:szCs w:val="28"/>
        </w:rPr>
        <w:t xml:space="preserve"> </w:t>
      </w:r>
      <w:r>
        <w:rPr>
          <w:b/>
          <w:sz w:val="28"/>
          <w:szCs w:val="28"/>
        </w:rPr>
        <w:t>specifikt samverkansråd folkhälsa samt socialvälfärd samt VoO, 21 november 2025</w:t>
      </w:r>
    </w:p>
    <w:p w14:paraId="1290D048" w14:textId="677A360C" w:rsidR="00995B14" w:rsidRPr="002432AA" w:rsidRDefault="00995B14" w:rsidP="00995B14">
      <w:pPr>
        <w:rPr>
          <w:bCs/>
          <w:szCs w:val="24"/>
        </w:rPr>
      </w:pPr>
      <w:r>
        <w:rPr>
          <w:bCs/>
          <w:szCs w:val="24"/>
        </w:rPr>
        <w:t>Justerat av:</w:t>
      </w:r>
      <w:r w:rsidR="00BB7217">
        <w:rPr>
          <w:bCs/>
          <w:szCs w:val="24"/>
        </w:rPr>
        <w:t xml:space="preserve">  </w:t>
      </w:r>
      <w:r w:rsidR="006E5667">
        <w:rPr>
          <w:bCs/>
          <w:szCs w:val="24"/>
        </w:rPr>
        <w:t>Anni</w:t>
      </w:r>
      <w:r w:rsidR="00E1402B">
        <w:rPr>
          <w:bCs/>
          <w:szCs w:val="24"/>
        </w:rPr>
        <w:t xml:space="preserve">ka Sjöqvist </w:t>
      </w:r>
      <w:r w:rsidR="0003772C">
        <w:rPr>
          <w:bCs/>
          <w:szCs w:val="24"/>
        </w:rPr>
        <w:t xml:space="preserve">2025-12-03, Joakim Carlsson </w:t>
      </w:r>
      <w:r w:rsidR="00D9693D">
        <w:rPr>
          <w:bCs/>
          <w:szCs w:val="24"/>
        </w:rPr>
        <w:t>2025-12-03</w:t>
      </w:r>
      <w:r w:rsidR="00124575">
        <w:rPr>
          <w:bCs/>
          <w:szCs w:val="24"/>
        </w:rPr>
        <w:t xml:space="preserve">   </w:t>
      </w:r>
      <w:r w:rsidR="00D9693D">
        <w:rPr>
          <w:bCs/>
          <w:szCs w:val="24"/>
        </w:rPr>
        <w:t xml:space="preserve"> </w:t>
      </w:r>
    </w:p>
    <w:p w14:paraId="5893169F" w14:textId="77777777" w:rsidR="00995B14" w:rsidRDefault="00995B14" w:rsidP="00995B14">
      <w:pPr>
        <w:tabs>
          <w:tab w:val="left" w:pos="7680"/>
        </w:tabs>
        <w:rPr>
          <w:rFonts w:ascii="Arial" w:hAnsi="Arial"/>
        </w:rPr>
      </w:pPr>
    </w:p>
    <w:tbl>
      <w:tblPr>
        <w:tblStyle w:val="Tabellrutnt"/>
        <w:tblpPr w:leftFromText="141" w:rightFromText="141" w:vertAnchor="page" w:horzAnchor="margin" w:tblpY="4031"/>
        <w:tblW w:w="0" w:type="auto"/>
        <w:tblLook w:val="04A0" w:firstRow="1" w:lastRow="0" w:firstColumn="1" w:lastColumn="0" w:noHBand="0" w:noVBand="1"/>
      </w:tblPr>
      <w:tblGrid>
        <w:gridCol w:w="562"/>
        <w:gridCol w:w="8500"/>
      </w:tblGrid>
      <w:tr w:rsidR="00995B14" w14:paraId="53FEA818" w14:textId="77777777" w:rsidTr="0001799C">
        <w:tc>
          <w:tcPr>
            <w:tcW w:w="562" w:type="dxa"/>
          </w:tcPr>
          <w:p w14:paraId="1DD7C202" w14:textId="77777777" w:rsidR="00995B14" w:rsidRDefault="00995B14" w:rsidP="0001799C"/>
        </w:tc>
        <w:tc>
          <w:tcPr>
            <w:tcW w:w="8500" w:type="dxa"/>
          </w:tcPr>
          <w:p w14:paraId="793A7DF2" w14:textId="77777777" w:rsidR="00995B14" w:rsidRPr="008A5BD8" w:rsidRDefault="00995B14" w:rsidP="0001799C">
            <w:pPr>
              <w:rPr>
                <w:rFonts w:ascii="Calibri" w:hAnsi="Calibri" w:cs="Calibri"/>
                <w:b/>
                <w:bCs/>
              </w:rPr>
            </w:pPr>
            <w:r>
              <w:rPr>
                <w:rFonts w:ascii="Calibri" w:hAnsi="Calibri" w:cs="Calibri"/>
                <w:b/>
                <w:bCs/>
              </w:rPr>
              <w:t>Ärenden</w:t>
            </w:r>
          </w:p>
        </w:tc>
      </w:tr>
      <w:tr w:rsidR="00995B14" w14:paraId="2C270FC1" w14:textId="77777777" w:rsidTr="0001799C">
        <w:tc>
          <w:tcPr>
            <w:tcW w:w="562" w:type="dxa"/>
          </w:tcPr>
          <w:p w14:paraId="6B83923C" w14:textId="77777777" w:rsidR="00995B14" w:rsidRDefault="00995B14" w:rsidP="0001799C">
            <w:r>
              <w:t xml:space="preserve">1. </w:t>
            </w:r>
          </w:p>
        </w:tc>
        <w:tc>
          <w:tcPr>
            <w:tcW w:w="8500" w:type="dxa"/>
          </w:tcPr>
          <w:p w14:paraId="318DE8C1" w14:textId="0C3661A3" w:rsidR="00995B14" w:rsidRPr="00995B14" w:rsidRDefault="00995B14" w:rsidP="0001799C">
            <w:pPr>
              <w:rPr>
                <w:rFonts w:ascii="Calibri" w:hAnsi="Calibri" w:cs="Calibri"/>
                <w:sz w:val="24"/>
                <w:szCs w:val="24"/>
              </w:rPr>
            </w:pPr>
            <w:r w:rsidRPr="00995B14">
              <w:rPr>
                <w:rFonts w:ascii="Calibri" w:hAnsi="Calibri" w:cs="Calibri"/>
                <w:b/>
                <w:bCs/>
                <w:sz w:val="24"/>
                <w:szCs w:val="24"/>
              </w:rPr>
              <w:t xml:space="preserve">Mötet öppnas – </w:t>
            </w:r>
            <w:r w:rsidRPr="00995B14">
              <w:rPr>
                <w:rFonts w:ascii="Calibri" w:hAnsi="Calibri" w:cs="Calibri"/>
                <w:sz w:val="22"/>
                <w:szCs w:val="22"/>
              </w:rPr>
              <w:t>Ordförande, Joakim Carlsson</w:t>
            </w:r>
          </w:p>
        </w:tc>
      </w:tr>
      <w:tr w:rsidR="00995B14" w14:paraId="751AA64E" w14:textId="77777777" w:rsidTr="0001799C">
        <w:tc>
          <w:tcPr>
            <w:tcW w:w="562" w:type="dxa"/>
          </w:tcPr>
          <w:p w14:paraId="71941835" w14:textId="77777777" w:rsidR="00995B14" w:rsidRDefault="00995B14" w:rsidP="0001799C">
            <w:r>
              <w:t>2.</w:t>
            </w:r>
          </w:p>
        </w:tc>
        <w:tc>
          <w:tcPr>
            <w:tcW w:w="8500" w:type="dxa"/>
          </w:tcPr>
          <w:p w14:paraId="597192D4" w14:textId="77777777" w:rsidR="00995B14" w:rsidRPr="00995B14" w:rsidRDefault="00995B14" w:rsidP="0001799C">
            <w:pPr>
              <w:rPr>
                <w:rFonts w:ascii="Calibri" w:hAnsi="Calibri" w:cs="Calibri"/>
                <w:sz w:val="24"/>
                <w:szCs w:val="24"/>
              </w:rPr>
            </w:pPr>
            <w:r w:rsidRPr="00995B14">
              <w:rPr>
                <w:rFonts w:ascii="Calibri" w:hAnsi="Calibri" w:cs="Calibri"/>
                <w:b/>
                <w:bCs/>
                <w:sz w:val="24"/>
                <w:szCs w:val="24"/>
              </w:rPr>
              <w:t xml:space="preserve">Fastställande av dagordning – </w:t>
            </w:r>
            <w:r w:rsidRPr="00995B14">
              <w:rPr>
                <w:rFonts w:ascii="Calibri" w:hAnsi="Calibri" w:cs="Calibri"/>
                <w:sz w:val="22"/>
                <w:szCs w:val="22"/>
              </w:rPr>
              <w:t>Ordförande Dagordningen fastställdes</w:t>
            </w:r>
          </w:p>
        </w:tc>
      </w:tr>
      <w:tr w:rsidR="00995B14" w14:paraId="73FBF8FB" w14:textId="77777777" w:rsidTr="0001799C">
        <w:trPr>
          <w:trHeight w:val="227"/>
        </w:trPr>
        <w:tc>
          <w:tcPr>
            <w:tcW w:w="562" w:type="dxa"/>
          </w:tcPr>
          <w:p w14:paraId="1A6AEFA1" w14:textId="77777777" w:rsidR="00995B14" w:rsidRDefault="00995B14" w:rsidP="0001799C">
            <w:r>
              <w:t>3.</w:t>
            </w:r>
          </w:p>
        </w:tc>
        <w:tc>
          <w:tcPr>
            <w:tcW w:w="8500" w:type="dxa"/>
          </w:tcPr>
          <w:p w14:paraId="1377BF8B" w14:textId="4F1FC0D0" w:rsidR="00995B14" w:rsidRPr="00995B14" w:rsidRDefault="00995B14" w:rsidP="0001799C">
            <w:pPr>
              <w:rPr>
                <w:rFonts w:ascii="Calibri" w:hAnsi="Calibri" w:cs="Calibri"/>
                <w:sz w:val="24"/>
                <w:szCs w:val="24"/>
              </w:rPr>
            </w:pPr>
            <w:r w:rsidRPr="00995B14">
              <w:rPr>
                <w:rFonts w:ascii="Calibri" w:hAnsi="Calibri" w:cs="Calibri"/>
                <w:b/>
                <w:bCs/>
                <w:sz w:val="24"/>
                <w:szCs w:val="24"/>
              </w:rPr>
              <w:t xml:space="preserve">Val av justerare – </w:t>
            </w:r>
            <w:r w:rsidRPr="00995B14">
              <w:rPr>
                <w:rFonts w:ascii="Calibri" w:hAnsi="Calibri" w:cs="Calibri"/>
                <w:sz w:val="22"/>
                <w:szCs w:val="22"/>
              </w:rPr>
              <w:t>Ordförande, Till justerare valdes Annika Sjöqvist</w:t>
            </w:r>
          </w:p>
        </w:tc>
      </w:tr>
      <w:tr w:rsidR="00995B14" w14:paraId="29A7D041" w14:textId="77777777" w:rsidTr="0001799C">
        <w:tc>
          <w:tcPr>
            <w:tcW w:w="562" w:type="dxa"/>
          </w:tcPr>
          <w:p w14:paraId="248BABF2" w14:textId="77777777" w:rsidR="00995B14" w:rsidRDefault="00995B14" w:rsidP="0001799C">
            <w:r>
              <w:t>4.</w:t>
            </w:r>
          </w:p>
        </w:tc>
        <w:tc>
          <w:tcPr>
            <w:tcW w:w="8500" w:type="dxa"/>
          </w:tcPr>
          <w:p w14:paraId="1D503902" w14:textId="77777777" w:rsidR="00995B14" w:rsidRPr="00995B14" w:rsidRDefault="00995B14" w:rsidP="0001799C">
            <w:pPr>
              <w:rPr>
                <w:rFonts w:ascii="Calibri" w:hAnsi="Calibri" w:cs="Calibri"/>
                <w:sz w:val="24"/>
                <w:szCs w:val="24"/>
              </w:rPr>
            </w:pPr>
            <w:r w:rsidRPr="00995B14">
              <w:rPr>
                <w:rFonts w:ascii="Calibri" w:hAnsi="Calibri" w:cs="Calibri"/>
                <w:b/>
                <w:bCs/>
                <w:sz w:val="24"/>
                <w:szCs w:val="24"/>
              </w:rPr>
              <w:t xml:space="preserve">Föregående möte och protokoll – </w:t>
            </w:r>
            <w:r w:rsidRPr="00995B14">
              <w:rPr>
                <w:rFonts w:ascii="Calibri" w:hAnsi="Calibri" w:cs="Calibri"/>
                <w:sz w:val="22"/>
                <w:szCs w:val="22"/>
              </w:rPr>
              <w:t>Ordförande Inget att rapportera från föregående protokoll</w:t>
            </w:r>
          </w:p>
        </w:tc>
      </w:tr>
      <w:tr w:rsidR="00995B14" w14:paraId="49E39A1D" w14:textId="77777777" w:rsidTr="0001799C">
        <w:tc>
          <w:tcPr>
            <w:tcW w:w="562" w:type="dxa"/>
          </w:tcPr>
          <w:p w14:paraId="25ED0EE1" w14:textId="77777777" w:rsidR="00995B14" w:rsidRDefault="00995B14" w:rsidP="0001799C">
            <w:r>
              <w:t>5.</w:t>
            </w:r>
          </w:p>
        </w:tc>
        <w:tc>
          <w:tcPr>
            <w:tcW w:w="8500" w:type="dxa"/>
          </w:tcPr>
          <w:p w14:paraId="1260893C" w14:textId="77777777" w:rsidR="00995B14" w:rsidRPr="00294A53" w:rsidRDefault="00995B14" w:rsidP="0001799C">
            <w:pPr>
              <w:rPr>
                <w:rFonts w:asciiTheme="minorHAnsi" w:hAnsiTheme="minorHAnsi" w:cstheme="minorHAnsi"/>
                <w:sz w:val="22"/>
                <w:szCs w:val="22"/>
              </w:rPr>
            </w:pPr>
            <w:r w:rsidRPr="00995B14">
              <w:rPr>
                <w:rFonts w:ascii="Calibri" w:hAnsi="Calibri" w:cs="Calibri"/>
                <w:b/>
                <w:bCs/>
                <w:sz w:val="24"/>
                <w:szCs w:val="24"/>
              </w:rPr>
              <w:t>Rapport från chefsgrupperna -</w:t>
            </w:r>
            <w:r w:rsidRPr="00294A53">
              <w:rPr>
                <w:rFonts w:asciiTheme="minorHAnsi" w:hAnsiTheme="minorHAnsi" w:cstheme="minorHAnsi"/>
                <w:b/>
                <w:bCs/>
                <w:sz w:val="22"/>
                <w:szCs w:val="22"/>
              </w:rPr>
              <w:t xml:space="preserve"> </w:t>
            </w:r>
            <w:r w:rsidRPr="00294A53">
              <w:rPr>
                <w:rFonts w:asciiTheme="minorHAnsi" w:hAnsiTheme="minorHAnsi" w:cstheme="minorHAnsi"/>
                <w:sz w:val="22"/>
                <w:szCs w:val="22"/>
              </w:rPr>
              <w:t xml:space="preserve">Ingmar Ångman, Anna Jakobsson-Torvik </w:t>
            </w:r>
          </w:p>
          <w:p w14:paraId="1C7D7ED1" w14:textId="77777777" w:rsidR="00995B14" w:rsidRPr="00995B14" w:rsidRDefault="00995B14" w:rsidP="0001799C">
            <w:pPr>
              <w:rPr>
                <w:rFonts w:cstheme="minorHAnsi"/>
                <w:sz w:val="22"/>
                <w:szCs w:val="22"/>
              </w:rPr>
            </w:pPr>
            <w:r w:rsidRPr="00995B14">
              <w:rPr>
                <w:rFonts w:cstheme="minorHAnsi"/>
                <w:b/>
                <w:bCs/>
                <w:sz w:val="24"/>
                <w:szCs w:val="24"/>
              </w:rPr>
              <w:t>Ingmar Ångman</w:t>
            </w:r>
            <w:r>
              <w:rPr>
                <w:rFonts w:cstheme="minorHAnsi"/>
              </w:rPr>
              <w:t xml:space="preserve"> </w:t>
            </w:r>
            <w:r w:rsidRPr="00995B14">
              <w:rPr>
                <w:rFonts w:cstheme="minorHAnsi"/>
                <w:sz w:val="22"/>
                <w:szCs w:val="22"/>
              </w:rPr>
              <w:t>rapporterar från chefsgrupp social välfärd och VoO</w:t>
            </w:r>
          </w:p>
          <w:p w14:paraId="1576DE5C" w14:textId="77777777" w:rsidR="00995B14" w:rsidRDefault="00995B14" w:rsidP="0001799C">
            <w:pPr>
              <w:rPr>
                <w:rFonts w:cstheme="minorHAnsi"/>
              </w:rPr>
            </w:pPr>
          </w:p>
          <w:p w14:paraId="27A1A42E" w14:textId="77777777" w:rsidR="00995B14" w:rsidRPr="006D1722" w:rsidRDefault="00995B14" w:rsidP="00995B14">
            <w:pPr>
              <w:rPr>
                <w:rFonts w:cstheme="minorHAnsi"/>
                <w:sz w:val="22"/>
                <w:szCs w:val="22"/>
              </w:rPr>
            </w:pPr>
            <w:r w:rsidRPr="00426883">
              <w:rPr>
                <w:sz w:val="22"/>
                <w:szCs w:val="22"/>
              </w:rPr>
              <w:t xml:space="preserve">Riktlinje antogs mellan parterna (kommunen, regionen samt VoF) om hur vi fångar upp avvikelser </w:t>
            </w:r>
            <w:r>
              <w:rPr>
                <w:sz w:val="22"/>
                <w:szCs w:val="22"/>
              </w:rPr>
              <w:t xml:space="preserve">i samverkan </w:t>
            </w:r>
            <w:r w:rsidRPr="00426883">
              <w:rPr>
                <w:sz w:val="22"/>
                <w:szCs w:val="22"/>
              </w:rPr>
              <w:t>mellan vårdgivare,</w:t>
            </w:r>
            <w:r>
              <w:rPr>
                <w:sz w:val="22"/>
                <w:szCs w:val="22"/>
              </w:rPr>
              <w:t xml:space="preserve"> exempelvis vid övergångar,</w:t>
            </w:r>
            <w:r w:rsidRPr="00426883">
              <w:rPr>
                <w:sz w:val="22"/>
                <w:szCs w:val="22"/>
              </w:rPr>
              <w:t xml:space="preserve"> vilken kan riskera patientsäkerheten.</w:t>
            </w:r>
            <w:r>
              <w:rPr>
                <w:sz w:val="22"/>
                <w:szCs w:val="22"/>
              </w:rPr>
              <w:t xml:space="preserve"> </w:t>
            </w:r>
            <w:r w:rsidRPr="00426883">
              <w:rPr>
                <w:rFonts w:cstheme="minorHAnsi"/>
                <w:sz w:val="22"/>
                <w:szCs w:val="22"/>
              </w:rPr>
              <w:t>I riktlinjen anges kanaler för återföring och återkoppling i länsdelsgrupperingar, samt en årlig patientsäkerhetskonferens som välfärd och folkhälsa ansvarar för. Privata vårdgivare med avtal förutsätts följa riktlinjen.</w:t>
            </w:r>
            <w:r>
              <w:rPr>
                <w:rFonts w:cstheme="minorHAnsi"/>
                <w:sz w:val="22"/>
                <w:szCs w:val="22"/>
              </w:rPr>
              <w:t xml:space="preserve"> Riktlinjen</w:t>
            </w:r>
            <w:r>
              <w:rPr>
                <w:sz w:val="22"/>
                <w:szCs w:val="22"/>
              </w:rPr>
              <w:t xml:space="preserve"> träder i kraft</w:t>
            </w:r>
            <w:r w:rsidRPr="00426883">
              <w:rPr>
                <w:sz w:val="22"/>
                <w:szCs w:val="22"/>
              </w:rPr>
              <w:t xml:space="preserve"> den 1 januari. Utmaningen är att</w:t>
            </w:r>
            <w:r>
              <w:rPr>
                <w:sz w:val="22"/>
                <w:szCs w:val="22"/>
              </w:rPr>
              <w:t xml:space="preserve"> upptäcka</w:t>
            </w:r>
            <w:r w:rsidRPr="00426883">
              <w:rPr>
                <w:sz w:val="22"/>
                <w:szCs w:val="22"/>
              </w:rPr>
              <w:t xml:space="preserve"> var bristerna uppstår och var vi</w:t>
            </w:r>
            <w:r>
              <w:rPr>
                <w:sz w:val="22"/>
                <w:szCs w:val="22"/>
              </w:rPr>
              <w:t xml:space="preserve"> har</w:t>
            </w:r>
            <w:r w:rsidRPr="00426883">
              <w:rPr>
                <w:sz w:val="22"/>
                <w:szCs w:val="22"/>
              </w:rPr>
              <w:t xml:space="preserve"> våra svaga punkter</w:t>
            </w:r>
            <w:r>
              <w:rPr>
                <w:sz w:val="22"/>
                <w:szCs w:val="22"/>
              </w:rPr>
              <w:t>.</w:t>
            </w:r>
            <w:r w:rsidRPr="00426883">
              <w:rPr>
                <w:sz w:val="22"/>
                <w:szCs w:val="22"/>
              </w:rPr>
              <w:t xml:space="preserve"> Vår VISAM modell skapar trygghet i rutiner, men detta följs inte alltid. </w:t>
            </w:r>
          </w:p>
          <w:p w14:paraId="7F2431BA" w14:textId="77777777" w:rsidR="00995B14" w:rsidRDefault="00995B14" w:rsidP="00995B14">
            <w:pPr>
              <w:rPr>
                <w:sz w:val="22"/>
                <w:szCs w:val="22"/>
              </w:rPr>
            </w:pPr>
          </w:p>
          <w:p w14:paraId="2A94B58A" w14:textId="77777777" w:rsidR="00995B14" w:rsidRPr="00426883" w:rsidRDefault="00995B14" w:rsidP="00995B14">
            <w:pPr>
              <w:rPr>
                <w:sz w:val="22"/>
                <w:szCs w:val="22"/>
              </w:rPr>
            </w:pPr>
            <w:r w:rsidRPr="00426883">
              <w:rPr>
                <w:sz w:val="22"/>
                <w:szCs w:val="22"/>
              </w:rPr>
              <w:t>En kartläggning kommer att genomföras av vilka svårigheter som finns i samband med utflyttning från rättspsykiatrisk vård och sluten psykiatrisk tvångsvård samt antalet personer som är berörda och vilka verksamheter som berörs.</w:t>
            </w:r>
            <w:r>
              <w:rPr>
                <w:sz w:val="22"/>
                <w:szCs w:val="22"/>
              </w:rPr>
              <w:t xml:space="preserve"> </w:t>
            </w:r>
            <w:r w:rsidRPr="00426883">
              <w:rPr>
                <w:sz w:val="22"/>
                <w:szCs w:val="22"/>
              </w:rPr>
              <w:t xml:space="preserve">En samverkansgrupp för nära vård, psykisk hälsa och suicidprevention fastställer en uppdragsbeskrivning för kartläggningen och som första instans mottar rapporten. Finansiering sker genom länsgemensamma psykisk hälsa medel. </w:t>
            </w:r>
          </w:p>
          <w:p w14:paraId="26054A79" w14:textId="77777777" w:rsidR="00995B14" w:rsidRPr="00484B91" w:rsidRDefault="00995B14" w:rsidP="00995B14">
            <w:pPr>
              <w:rPr>
                <w:sz w:val="22"/>
                <w:szCs w:val="22"/>
              </w:rPr>
            </w:pPr>
          </w:p>
          <w:p w14:paraId="3406C78B" w14:textId="77777777" w:rsidR="00995B14" w:rsidRDefault="00995B14" w:rsidP="00995B14">
            <w:pPr>
              <w:rPr>
                <w:sz w:val="22"/>
                <w:szCs w:val="22"/>
              </w:rPr>
            </w:pPr>
            <w:r w:rsidRPr="007D67B0">
              <w:rPr>
                <w:sz w:val="22"/>
                <w:szCs w:val="22"/>
              </w:rPr>
              <w:t>Medicintekniska produkter (MTP) – hur kan en utökad samverkan ske inom detta område? Syftet är att skapa en gemensam organisation för MTP i länet, genom att undvika parallella kostnadsdrivande organisationer samt bättre lagefterlevnad och jämlik vård. Förslaget är framtaget utifrån Region Örebro läns förutsättningar och en skatteväxling är antagligen nödvändig för genomförande så arbetet behöver breddas utanför chefs</w:t>
            </w:r>
            <w:r>
              <w:rPr>
                <w:sz w:val="22"/>
                <w:szCs w:val="22"/>
              </w:rPr>
              <w:t>-</w:t>
            </w:r>
            <w:r w:rsidRPr="007D67B0">
              <w:rPr>
                <w:sz w:val="22"/>
                <w:szCs w:val="22"/>
              </w:rPr>
              <w:t xml:space="preserve">gruppens mandat. </w:t>
            </w:r>
            <w:r>
              <w:rPr>
                <w:sz w:val="22"/>
                <w:szCs w:val="22"/>
              </w:rPr>
              <w:t>Frågan t</w:t>
            </w:r>
            <w:r w:rsidRPr="00484B91">
              <w:rPr>
                <w:sz w:val="22"/>
                <w:szCs w:val="22"/>
              </w:rPr>
              <w:t>as upp på chefsgruppen den 12 december</w:t>
            </w:r>
            <w:r>
              <w:rPr>
                <w:sz w:val="22"/>
                <w:szCs w:val="22"/>
              </w:rPr>
              <w:t xml:space="preserve">. </w:t>
            </w:r>
          </w:p>
          <w:p w14:paraId="0321F332" w14:textId="77777777" w:rsidR="00995B14" w:rsidRPr="00484B91" w:rsidRDefault="00995B14" w:rsidP="00995B14">
            <w:pPr>
              <w:rPr>
                <w:sz w:val="22"/>
                <w:szCs w:val="22"/>
              </w:rPr>
            </w:pPr>
          </w:p>
          <w:p w14:paraId="487B7485" w14:textId="77777777" w:rsidR="00995B14" w:rsidRPr="00995B14" w:rsidRDefault="00995B14" w:rsidP="00995B14">
            <w:pPr>
              <w:rPr>
                <w:sz w:val="24"/>
                <w:szCs w:val="24"/>
              </w:rPr>
            </w:pPr>
            <w:r w:rsidRPr="00995B14">
              <w:rPr>
                <w:b/>
                <w:bCs/>
                <w:sz w:val="24"/>
                <w:szCs w:val="24"/>
              </w:rPr>
              <w:t>Anna Torvik-Jakobsson: Chefsgrupp folkhälsa</w:t>
            </w:r>
            <w:r w:rsidRPr="00995B14">
              <w:rPr>
                <w:sz w:val="24"/>
                <w:szCs w:val="24"/>
              </w:rPr>
              <w:t xml:space="preserve">: </w:t>
            </w:r>
          </w:p>
          <w:p w14:paraId="4331E45E" w14:textId="77777777" w:rsidR="00995B14" w:rsidRDefault="00995B14" w:rsidP="00995B14">
            <w:pPr>
              <w:rPr>
                <w:sz w:val="22"/>
                <w:szCs w:val="22"/>
              </w:rPr>
            </w:pPr>
            <w:r w:rsidRPr="00484B91">
              <w:rPr>
                <w:sz w:val="22"/>
                <w:szCs w:val="22"/>
              </w:rPr>
              <w:t>Tema: Albin Algotsson, följeforskare</w:t>
            </w:r>
            <w:r>
              <w:rPr>
                <w:sz w:val="22"/>
                <w:szCs w:val="22"/>
              </w:rPr>
              <w:t xml:space="preserve"> och</w:t>
            </w:r>
            <w:r w:rsidRPr="00484B91">
              <w:rPr>
                <w:sz w:val="22"/>
                <w:szCs w:val="22"/>
              </w:rPr>
              <w:t xml:space="preserve"> </w:t>
            </w:r>
            <w:r>
              <w:rPr>
                <w:sz w:val="22"/>
                <w:szCs w:val="22"/>
              </w:rPr>
              <w:t>s</w:t>
            </w:r>
            <w:r w:rsidRPr="00484B91">
              <w:rPr>
                <w:sz w:val="22"/>
                <w:szCs w:val="22"/>
              </w:rPr>
              <w:t xml:space="preserve">tatsvetare, </w:t>
            </w:r>
            <w:r>
              <w:rPr>
                <w:sz w:val="22"/>
                <w:szCs w:val="22"/>
              </w:rPr>
              <w:t xml:space="preserve">genomför en studie omkring  </w:t>
            </w:r>
            <w:r w:rsidRPr="00484B91">
              <w:rPr>
                <w:sz w:val="22"/>
                <w:szCs w:val="22"/>
              </w:rPr>
              <w:t>folk</w:t>
            </w:r>
            <w:r>
              <w:rPr>
                <w:sz w:val="22"/>
                <w:szCs w:val="22"/>
              </w:rPr>
              <w:t>-</w:t>
            </w:r>
            <w:r w:rsidRPr="00484B91">
              <w:rPr>
                <w:sz w:val="22"/>
                <w:szCs w:val="22"/>
              </w:rPr>
              <w:t>hälsoarbete</w:t>
            </w:r>
            <w:r>
              <w:rPr>
                <w:sz w:val="22"/>
                <w:szCs w:val="22"/>
              </w:rPr>
              <w:t>t.</w:t>
            </w:r>
            <w:r w:rsidRPr="00484B91">
              <w:rPr>
                <w:sz w:val="22"/>
                <w:szCs w:val="22"/>
              </w:rPr>
              <w:t xml:space="preserve"> </w:t>
            </w:r>
          </w:p>
          <w:p w14:paraId="6C12B0A7" w14:textId="77777777" w:rsidR="00995B14" w:rsidRDefault="00995B14" w:rsidP="00995B14">
            <w:pPr>
              <w:rPr>
                <w:sz w:val="22"/>
                <w:szCs w:val="22"/>
              </w:rPr>
            </w:pPr>
          </w:p>
          <w:p w14:paraId="240FF3F3" w14:textId="77777777" w:rsidR="00995B14" w:rsidRPr="00484B91" w:rsidRDefault="00995B14" w:rsidP="00995B14">
            <w:pPr>
              <w:rPr>
                <w:sz w:val="22"/>
                <w:szCs w:val="22"/>
              </w:rPr>
            </w:pPr>
            <w:r>
              <w:rPr>
                <w:sz w:val="22"/>
                <w:szCs w:val="22"/>
              </w:rPr>
              <w:t xml:space="preserve">En mer </w:t>
            </w:r>
            <w:r w:rsidRPr="00484B91">
              <w:rPr>
                <w:sz w:val="22"/>
                <w:szCs w:val="22"/>
              </w:rPr>
              <w:t>konkret</w:t>
            </w:r>
            <w:r>
              <w:rPr>
                <w:sz w:val="22"/>
                <w:szCs w:val="22"/>
              </w:rPr>
              <w:t xml:space="preserve"> f</w:t>
            </w:r>
            <w:r w:rsidRPr="00484B91">
              <w:rPr>
                <w:sz w:val="22"/>
                <w:szCs w:val="22"/>
              </w:rPr>
              <w:t xml:space="preserve">råga: Folkhälsoarbete riktat mot våra äldre? Folkhälsoarbetet </w:t>
            </w:r>
            <w:r>
              <w:rPr>
                <w:sz w:val="22"/>
                <w:szCs w:val="22"/>
              </w:rPr>
              <w:t>kan</w:t>
            </w:r>
            <w:r w:rsidRPr="00484B91">
              <w:rPr>
                <w:sz w:val="22"/>
                <w:szCs w:val="22"/>
              </w:rPr>
              <w:t xml:space="preserve"> vara friare </w:t>
            </w:r>
            <w:r>
              <w:rPr>
                <w:sz w:val="22"/>
                <w:szCs w:val="22"/>
              </w:rPr>
              <w:t>när det gäller</w:t>
            </w:r>
            <w:r w:rsidRPr="00484B91">
              <w:rPr>
                <w:sz w:val="22"/>
                <w:szCs w:val="22"/>
              </w:rPr>
              <w:t xml:space="preserve"> att arbeta mot individer. Komplexiteten </w:t>
            </w:r>
            <w:r>
              <w:rPr>
                <w:sz w:val="22"/>
                <w:szCs w:val="22"/>
              </w:rPr>
              <w:t xml:space="preserve">består i </w:t>
            </w:r>
            <w:r w:rsidRPr="00484B91">
              <w:rPr>
                <w:sz w:val="22"/>
                <w:szCs w:val="22"/>
              </w:rPr>
              <w:t xml:space="preserve">att man inte vet vart arbetet tar vägen. </w:t>
            </w:r>
            <w:r>
              <w:rPr>
                <w:sz w:val="22"/>
                <w:szCs w:val="22"/>
              </w:rPr>
              <w:t>Fråga: h</w:t>
            </w:r>
            <w:r w:rsidRPr="00484B91">
              <w:rPr>
                <w:sz w:val="22"/>
                <w:szCs w:val="22"/>
              </w:rPr>
              <w:t>ur</w:t>
            </w:r>
            <w:r>
              <w:rPr>
                <w:sz w:val="22"/>
                <w:szCs w:val="22"/>
              </w:rPr>
              <w:t xml:space="preserve"> ser det ut när</w:t>
            </w:r>
            <w:r w:rsidRPr="00484B91">
              <w:rPr>
                <w:sz w:val="22"/>
                <w:szCs w:val="22"/>
              </w:rPr>
              <w:t xml:space="preserve"> kommuner bedriver folkhälsoarbete? Kan Albin vara med på ”Specifika</w:t>
            </w:r>
            <w:r>
              <w:rPr>
                <w:sz w:val="22"/>
                <w:szCs w:val="22"/>
              </w:rPr>
              <w:t xml:space="preserve"> samråden</w:t>
            </w:r>
            <w:r w:rsidRPr="00484B91">
              <w:rPr>
                <w:sz w:val="22"/>
                <w:szCs w:val="22"/>
              </w:rPr>
              <w:t>” framöver</w:t>
            </w:r>
            <w:r>
              <w:rPr>
                <w:sz w:val="22"/>
                <w:szCs w:val="22"/>
              </w:rPr>
              <w:t xml:space="preserve"> för en fördjupad diskussion</w:t>
            </w:r>
            <w:r w:rsidRPr="00484B91">
              <w:rPr>
                <w:sz w:val="22"/>
                <w:szCs w:val="22"/>
              </w:rPr>
              <w:t xml:space="preserve">? </w:t>
            </w:r>
          </w:p>
          <w:p w14:paraId="130E7FBB" w14:textId="77777777" w:rsidR="00995B14" w:rsidRDefault="00995B14" w:rsidP="00995B14">
            <w:pPr>
              <w:rPr>
                <w:sz w:val="22"/>
                <w:szCs w:val="22"/>
              </w:rPr>
            </w:pPr>
          </w:p>
          <w:p w14:paraId="2E46E33B" w14:textId="77777777" w:rsidR="00995B14" w:rsidRPr="00484B91" w:rsidRDefault="00995B14" w:rsidP="00995B14">
            <w:pPr>
              <w:rPr>
                <w:sz w:val="22"/>
                <w:szCs w:val="22"/>
              </w:rPr>
            </w:pPr>
            <w:r w:rsidRPr="00484B91">
              <w:rPr>
                <w:sz w:val="22"/>
                <w:szCs w:val="22"/>
              </w:rPr>
              <w:lastRenderedPageBreak/>
              <w:t>Ingma</w:t>
            </w:r>
            <w:r>
              <w:rPr>
                <w:sz w:val="22"/>
                <w:szCs w:val="22"/>
              </w:rPr>
              <w:t>r framhåller att det hittills</w:t>
            </w:r>
            <w:r w:rsidRPr="00484B91">
              <w:rPr>
                <w:sz w:val="22"/>
                <w:szCs w:val="22"/>
              </w:rPr>
              <w:t xml:space="preserve"> varit mycket fokus på barn och unga i </w:t>
            </w:r>
            <w:r>
              <w:rPr>
                <w:sz w:val="22"/>
                <w:szCs w:val="22"/>
              </w:rPr>
              <w:t>folkhälso</w:t>
            </w:r>
            <w:r w:rsidRPr="00484B91">
              <w:rPr>
                <w:sz w:val="22"/>
                <w:szCs w:val="22"/>
              </w:rPr>
              <w:t xml:space="preserve">arbetet, så </w:t>
            </w:r>
            <w:r>
              <w:rPr>
                <w:sz w:val="22"/>
                <w:szCs w:val="22"/>
              </w:rPr>
              <w:t xml:space="preserve">framöver </w:t>
            </w:r>
            <w:r w:rsidRPr="00484B91">
              <w:rPr>
                <w:sz w:val="22"/>
                <w:szCs w:val="22"/>
              </w:rPr>
              <w:t>behöver</w:t>
            </w:r>
            <w:r>
              <w:rPr>
                <w:sz w:val="22"/>
                <w:szCs w:val="22"/>
              </w:rPr>
              <w:t xml:space="preserve"> vi sannolikt</w:t>
            </w:r>
            <w:r w:rsidRPr="00484B91">
              <w:rPr>
                <w:sz w:val="22"/>
                <w:szCs w:val="22"/>
              </w:rPr>
              <w:t xml:space="preserve"> styra om insatser mer</w:t>
            </w:r>
            <w:r>
              <w:rPr>
                <w:sz w:val="22"/>
                <w:szCs w:val="22"/>
              </w:rPr>
              <w:t xml:space="preserve"> utifrån</w:t>
            </w:r>
            <w:r w:rsidRPr="00484B91">
              <w:rPr>
                <w:sz w:val="22"/>
                <w:szCs w:val="22"/>
              </w:rPr>
              <w:t xml:space="preserve"> </w:t>
            </w:r>
            <w:r>
              <w:rPr>
                <w:sz w:val="22"/>
                <w:szCs w:val="22"/>
              </w:rPr>
              <w:t>den demografiska utvecklingen</w:t>
            </w:r>
            <w:r w:rsidRPr="00484B91">
              <w:rPr>
                <w:sz w:val="22"/>
                <w:szCs w:val="22"/>
              </w:rPr>
              <w:t>. Ex</w:t>
            </w:r>
            <w:r>
              <w:rPr>
                <w:sz w:val="22"/>
                <w:szCs w:val="22"/>
              </w:rPr>
              <w:t>empelvis när det gäller</w:t>
            </w:r>
            <w:r w:rsidRPr="00484B91">
              <w:rPr>
                <w:sz w:val="22"/>
                <w:szCs w:val="22"/>
              </w:rPr>
              <w:t xml:space="preserve"> om hur man kan förebygga kognitiva sjukdomar. </w:t>
            </w:r>
          </w:p>
          <w:p w14:paraId="17EF141F" w14:textId="27FD0FDE" w:rsidR="00995B14" w:rsidRDefault="00995B14" w:rsidP="0001799C"/>
        </w:tc>
      </w:tr>
      <w:tr w:rsidR="00995B14" w14:paraId="40FE20E4" w14:textId="77777777" w:rsidTr="0001799C">
        <w:tc>
          <w:tcPr>
            <w:tcW w:w="562" w:type="dxa"/>
          </w:tcPr>
          <w:p w14:paraId="3B9C34DC" w14:textId="77777777" w:rsidR="00995B14" w:rsidRDefault="00995B14" w:rsidP="0001799C">
            <w:r>
              <w:lastRenderedPageBreak/>
              <w:t>6.</w:t>
            </w:r>
          </w:p>
        </w:tc>
        <w:tc>
          <w:tcPr>
            <w:tcW w:w="8500" w:type="dxa"/>
          </w:tcPr>
          <w:p w14:paraId="72A4AC18" w14:textId="2021B9F7" w:rsidR="00995B14" w:rsidRPr="00995B14" w:rsidRDefault="00995B14" w:rsidP="0001799C">
            <w:pPr>
              <w:rPr>
                <w:rFonts w:asciiTheme="minorHAnsi" w:hAnsiTheme="minorHAnsi" w:cstheme="minorHAnsi"/>
                <w:b/>
                <w:bCs/>
                <w:i/>
                <w:iCs/>
                <w:sz w:val="24"/>
                <w:szCs w:val="24"/>
              </w:rPr>
            </w:pPr>
            <w:r w:rsidRPr="00995B14">
              <w:rPr>
                <w:rFonts w:ascii="Calibri" w:hAnsi="Calibri" w:cs="Calibri"/>
                <w:b/>
                <w:bCs/>
                <w:sz w:val="24"/>
                <w:szCs w:val="24"/>
              </w:rPr>
              <w:t>Reflektion från tema jämställdhet, vilka behov ser rådet framöver?”  Gruppdiskussion</w:t>
            </w:r>
          </w:p>
          <w:p w14:paraId="32ACBD00" w14:textId="77777777" w:rsidR="00995B14" w:rsidRDefault="00995B14" w:rsidP="0001799C">
            <w:pPr>
              <w:rPr>
                <w:rFonts w:asciiTheme="minorHAnsi" w:hAnsiTheme="minorHAnsi" w:cstheme="minorHAnsi"/>
                <w:sz w:val="22"/>
                <w:szCs w:val="22"/>
              </w:rPr>
            </w:pPr>
          </w:p>
          <w:p w14:paraId="6A755FCA" w14:textId="4C75D84F" w:rsidR="00995B14" w:rsidRPr="007404CB" w:rsidRDefault="00995B14" w:rsidP="00995B14">
            <w:pPr>
              <w:rPr>
                <w:rFonts w:ascii="Calibri" w:hAnsi="Calibri" w:cs="Calibri"/>
                <w:sz w:val="22"/>
                <w:szCs w:val="22"/>
              </w:rPr>
            </w:pPr>
            <w:r w:rsidRPr="00C611B9">
              <w:rPr>
                <w:rFonts w:ascii="Calibri" w:hAnsi="Calibri" w:cs="Calibri"/>
                <w:sz w:val="22"/>
                <w:szCs w:val="22"/>
              </w:rPr>
              <w:t xml:space="preserve">Lillian </w:t>
            </w:r>
            <w:r>
              <w:rPr>
                <w:rFonts w:ascii="Calibri" w:hAnsi="Calibri" w:cs="Calibri"/>
                <w:sz w:val="22"/>
                <w:szCs w:val="22"/>
              </w:rPr>
              <w:t xml:space="preserve">Ivarsson-Sporrong </w:t>
            </w:r>
            <w:r w:rsidRPr="00C611B9">
              <w:rPr>
                <w:rFonts w:ascii="Calibri" w:hAnsi="Calibri" w:cs="Calibri"/>
                <w:sz w:val="22"/>
                <w:szCs w:val="22"/>
              </w:rPr>
              <w:t>visar PPT med återblick</w:t>
            </w:r>
            <w:r>
              <w:rPr>
                <w:rFonts w:ascii="Calibri" w:hAnsi="Calibri" w:cs="Calibri"/>
                <w:sz w:val="22"/>
                <w:szCs w:val="22"/>
              </w:rPr>
              <w:t xml:space="preserve"> omkring</w:t>
            </w:r>
            <w:r w:rsidRPr="00C611B9">
              <w:rPr>
                <w:rFonts w:ascii="Calibri" w:hAnsi="Calibri" w:cs="Calibri"/>
                <w:sz w:val="22"/>
                <w:szCs w:val="22"/>
              </w:rPr>
              <w:t xml:space="preserve"> vad </w:t>
            </w:r>
            <w:r>
              <w:rPr>
                <w:rFonts w:ascii="Calibri" w:hAnsi="Calibri" w:cs="Calibri"/>
                <w:sz w:val="22"/>
                <w:szCs w:val="22"/>
              </w:rPr>
              <w:t>som presenterades</w:t>
            </w:r>
            <w:r w:rsidRPr="00C611B9">
              <w:rPr>
                <w:rFonts w:ascii="Calibri" w:hAnsi="Calibri" w:cs="Calibri"/>
                <w:sz w:val="22"/>
                <w:szCs w:val="22"/>
              </w:rPr>
              <w:t xml:space="preserve"> vid föregående möte. </w:t>
            </w:r>
            <w:r>
              <w:rPr>
                <w:rFonts w:ascii="Calibri" w:hAnsi="Calibri" w:cs="Calibri"/>
                <w:sz w:val="22"/>
                <w:szCs w:val="22"/>
              </w:rPr>
              <w:t xml:space="preserve">Grupperna diskuterade omkring frågorna: </w:t>
            </w:r>
            <w:r w:rsidRPr="007404CB">
              <w:rPr>
                <w:rFonts w:ascii="Calibri" w:hAnsi="Calibri" w:cs="Calibri"/>
                <w:sz w:val="22"/>
                <w:szCs w:val="22"/>
              </w:rPr>
              <w:t xml:space="preserve">Vad tog du med dig från presentationerna om jämställdhet vid vårt förra möte den 12 september?  </w:t>
            </w:r>
          </w:p>
          <w:p w14:paraId="33E8ADB0" w14:textId="77777777" w:rsidR="00995B14" w:rsidRPr="007404CB" w:rsidRDefault="00995B14" w:rsidP="00995B14">
            <w:pPr>
              <w:rPr>
                <w:rFonts w:ascii="Calibri" w:hAnsi="Calibri" w:cs="Calibri"/>
                <w:sz w:val="22"/>
                <w:szCs w:val="22"/>
              </w:rPr>
            </w:pPr>
            <w:r w:rsidRPr="007404CB">
              <w:rPr>
                <w:rFonts w:ascii="Calibri" w:hAnsi="Calibri" w:cs="Calibri"/>
                <w:sz w:val="22"/>
                <w:szCs w:val="22"/>
              </w:rPr>
              <w:t>Vilka politiska initiativ eller prioriteringar tänker du är särskilt viktiga för att stärka jämställdhetsarbetet</w:t>
            </w:r>
            <w:r>
              <w:rPr>
                <w:rFonts w:ascii="Calibri" w:hAnsi="Calibri" w:cs="Calibri"/>
                <w:sz w:val="22"/>
                <w:szCs w:val="22"/>
              </w:rPr>
              <w:t xml:space="preserve">? Gruppernas diskussioner kommer att sammanställas. </w:t>
            </w:r>
          </w:p>
          <w:p w14:paraId="5F9A6413" w14:textId="48E80695" w:rsidR="00995B14" w:rsidRPr="009334CE" w:rsidRDefault="00995B14" w:rsidP="0001799C">
            <w:pPr>
              <w:rPr>
                <w:rFonts w:asciiTheme="minorHAnsi" w:hAnsiTheme="minorHAnsi" w:cstheme="minorHAnsi"/>
                <w:sz w:val="22"/>
                <w:szCs w:val="22"/>
              </w:rPr>
            </w:pPr>
          </w:p>
        </w:tc>
      </w:tr>
      <w:tr w:rsidR="00995B14" w14:paraId="44CDD9E9" w14:textId="77777777" w:rsidTr="0001799C">
        <w:tc>
          <w:tcPr>
            <w:tcW w:w="562" w:type="dxa"/>
          </w:tcPr>
          <w:p w14:paraId="7040AB8F" w14:textId="77777777" w:rsidR="00995B14" w:rsidRDefault="00995B14" w:rsidP="0001799C">
            <w:r>
              <w:t>7.</w:t>
            </w:r>
          </w:p>
        </w:tc>
        <w:tc>
          <w:tcPr>
            <w:tcW w:w="8500" w:type="dxa"/>
          </w:tcPr>
          <w:p w14:paraId="5B78428D" w14:textId="77777777" w:rsidR="00995B14" w:rsidRDefault="00995B14" w:rsidP="00995B14">
            <w:pPr>
              <w:spacing w:before="100" w:beforeAutospacing="1" w:after="100" w:afterAutospacing="1"/>
              <w:rPr>
                <w:rFonts w:ascii="Calibri" w:hAnsi="Calibri" w:cs="Calibri"/>
              </w:rPr>
            </w:pPr>
            <w:r w:rsidRPr="00995B14">
              <w:rPr>
                <w:rFonts w:ascii="Calibri" w:hAnsi="Calibri" w:cs="Calibri"/>
                <w:b/>
                <w:bCs/>
                <w:sz w:val="24"/>
                <w:szCs w:val="24"/>
              </w:rPr>
              <w:t>Rapport om frågan kring ansvarsfördelning rehabilitering på primärvårdsnivå</w:t>
            </w:r>
            <w:r>
              <w:rPr>
                <w:rFonts w:ascii="Calibri" w:hAnsi="Calibri" w:cs="Calibri"/>
                <w:b/>
                <w:bCs/>
                <w:sz w:val="22"/>
                <w:szCs w:val="22"/>
              </w:rPr>
              <w:t xml:space="preserve"> – </w:t>
            </w:r>
            <w:r>
              <w:rPr>
                <w:rFonts w:ascii="Calibri" w:hAnsi="Calibri" w:cs="Calibri"/>
              </w:rPr>
              <w:t xml:space="preserve">Ammi Gustafsson  </w:t>
            </w:r>
          </w:p>
          <w:p w14:paraId="2F9E11D6" w14:textId="77777777" w:rsidR="00995B14" w:rsidRDefault="00995B14" w:rsidP="00995B14">
            <w:pPr>
              <w:rPr>
                <w:rFonts w:ascii="Calibri" w:hAnsi="Calibri" w:cs="Calibri"/>
                <w:sz w:val="22"/>
                <w:szCs w:val="22"/>
              </w:rPr>
            </w:pPr>
            <w:r w:rsidRPr="0098789A">
              <w:rPr>
                <w:rFonts w:ascii="Calibri" w:hAnsi="Calibri" w:cs="Calibri"/>
                <w:sz w:val="22"/>
                <w:szCs w:val="22"/>
              </w:rPr>
              <w:t xml:space="preserve">Ammi informerar om gränssnittet </w:t>
            </w:r>
            <w:r>
              <w:rPr>
                <w:rFonts w:ascii="Calibri" w:hAnsi="Calibri" w:cs="Calibri"/>
                <w:sz w:val="22"/>
                <w:szCs w:val="22"/>
              </w:rPr>
              <w:t>avseende</w:t>
            </w:r>
            <w:r w:rsidRPr="0098789A">
              <w:rPr>
                <w:rFonts w:ascii="Calibri" w:hAnsi="Calibri" w:cs="Calibri"/>
                <w:sz w:val="22"/>
                <w:szCs w:val="22"/>
              </w:rPr>
              <w:t xml:space="preserve"> rehabilitering</w:t>
            </w:r>
            <w:r>
              <w:rPr>
                <w:rFonts w:ascii="Calibri" w:hAnsi="Calibri" w:cs="Calibri"/>
                <w:sz w:val="22"/>
                <w:szCs w:val="22"/>
              </w:rPr>
              <w:t>sansvar</w:t>
            </w:r>
            <w:r w:rsidRPr="0098789A">
              <w:rPr>
                <w:rFonts w:ascii="Calibri" w:hAnsi="Calibri" w:cs="Calibri"/>
                <w:sz w:val="22"/>
                <w:szCs w:val="22"/>
              </w:rPr>
              <w:t xml:space="preserve"> mellan region och kommun.</w:t>
            </w:r>
            <w:r>
              <w:rPr>
                <w:rFonts w:ascii="Calibri" w:hAnsi="Calibri" w:cs="Calibri"/>
                <w:sz w:val="22"/>
                <w:szCs w:val="22"/>
              </w:rPr>
              <w:t xml:space="preserve">  R</w:t>
            </w:r>
            <w:r w:rsidRPr="0098789A">
              <w:rPr>
                <w:rFonts w:ascii="Calibri" w:hAnsi="Calibri" w:cs="Calibri"/>
                <w:sz w:val="22"/>
                <w:szCs w:val="22"/>
              </w:rPr>
              <w:t xml:space="preserve">egionen </w:t>
            </w:r>
            <w:r>
              <w:rPr>
                <w:rFonts w:ascii="Calibri" w:hAnsi="Calibri" w:cs="Calibri"/>
                <w:sz w:val="22"/>
                <w:szCs w:val="22"/>
              </w:rPr>
              <w:t xml:space="preserve">valde att inte tillstyrka förslaget om </w:t>
            </w:r>
            <w:r w:rsidRPr="0098789A">
              <w:rPr>
                <w:rFonts w:ascii="Calibri" w:hAnsi="Calibri" w:cs="Calibri"/>
                <w:sz w:val="22"/>
                <w:szCs w:val="22"/>
              </w:rPr>
              <w:t xml:space="preserve">växling av personalgrupper </w:t>
            </w:r>
            <w:r>
              <w:rPr>
                <w:rFonts w:ascii="Calibri" w:hAnsi="Calibri" w:cs="Calibri"/>
                <w:sz w:val="22"/>
                <w:szCs w:val="22"/>
              </w:rPr>
              <w:t>mellan</w:t>
            </w:r>
            <w:r w:rsidRPr="0098789A">
              <w:rPr>
                <w:rFonts w:ascii="Calibri" w:hAnsi="Calibri" w:cs="Calibri"/>
                <w:sz w:val="22"/>
                <w:szCs w:val="22"/>
              </w:rPr>
              <w:t xml:space="preserve"> region och kommun</w:t>
            </w:r>
            <w:r>
              <w:rPr>
                <w:rFonts w:ascii="Calibri" w:hAnsi="Calibri" w:cs="Calibri"/>
                <w:sz w:val="22"/>
                <w:szCs w:val="22"/>
              </w:rPr>
              <w:t xml:space="preserve"> </w:t>
            </w:r>
            <w:r w:rsidRPr="0098789A">
              <w:rPr>
                <w:rFonts w:ascii="Calibri" w:hAnsi="Calibri" w:cs="Calibri"/>
                <w:sz w:val="22"/>
                <w:szCs w:val="22"/>
              </w:rPr>
              <w:t>och</w:t>
            </w:r>
            <w:r>
              <w:rPr>
                <w:rFonts w:ascii="Calibri" w:hAnsi="Calibri" w:cs="Calibri"/>
                <w:sz w:val="22"/>
                <w:szCs w:val="22"/>
              </w:rPr>
              <w:t xml:space="preserve"> följden blir</w:t>
            </w:r>
            <w:r w:rsidRPr="0098789A">
              <w:rPr>
                <w:rFonts w:ascii="Calibri" w:hAnsi="Calibri" w:cs="Calibri"/>
                <w:sz w:val="22"/>
                <w:szCs w:val="22"/>
              </w:rPr>
              <w:t xml:space="preserve"> att ärendet sk</w:t>
            </w:r>
            <w:r>
              <w:rPr>
                <w:rFonts w:ascii="Calibri" w:hAnsi="Calibri" w:cs="Calibri"/>
                <w:sz w:val="22"/>
                <w:szCs w:val="22"/>
              </w:rPr>
              <w:t>all</w:t>
            </w:r>
            <w:r w:rsidRPr="0098789A">
              <w:rPr>
                <w:rFonts w:ascii="Calibri" w:hAnsi="Calibri" w:cs="Calibri"/>
                <w:sz w:val="22"/>
                <w:szCs w:val="22"/>
              </w:rPr>
              <w:t xml:space="preserve"> återremitteras.</w:t>
            </w:r>
            <w:r>
              <w:rPr>
                <w:rFonts w:ascii="Calibri" w:hAnsi="Calibri" w:cs="Calibri"/>
                <w:sz w:val="22"/>
                <w:szCs w:val="22"/>
              </w:rPr>
              <w:t xml:space="preserve"> Då k</w:t>
            </w:r>
            <w:r w:rsidRPr="0098789A">
              <w:rPr>
                <w:rFonts w:ascii="Calibri" w:hAnsi="Calibri" w:cs="Calibri"/>
                <w:sz w:val="22"/>
                <w:szCs w:val="22"/>
              </w:rPr>
              <w:t xml:space="preserve">ommunerna </w:t>
            </w:r>
            <w:r>
              <w:rPr>
                <w:rFonts w:ascii="Calibri" w:hAnsi="Calibri" w:cs="Calibri"/>
                <w:sz w:val="22"/>
                <w:szCs w:val="22"/>
              </w:rPr>
              <w:t>upplevdes</w:t>
            </w:r>
            <w:r w:rsidRPr="0098789A">
              <w:rPr>
                <w:rFonts w:ascii="Calibri" w:hAnsi="Calibri" w:cs="Calibri"/>
                <w:sz w:val="22"/>
                <w:szCs w:val="22"/>
              </w:rPr>
              <w:t xml:space="preserve"> mycket positiva</w:t>
            </w:r>
            <w:r>
              <w:rPr>
                <w:rFonts w:ascii="Calibri" w:hAnsi="Calibri" w:cs="Calibri"/>
                <w:sz w:val="22"/>
                <w:szCs w:val="22"/>
              </w:rPr>
              <w:t xml:space="preserve"> till förslaget</w:t>
            </w:r>
            <w:r w:rsidRPr="0098789A">
              <w:rPr>
                <w:rFonts w:ascii="Calibri" w:hAnsi="Calibri" w:cs="Calibri"/>
                <w:sz w:val="22"/>
                <w:szCs w:val="22"/>
              </w:rPr>
              <w:t xml:space="preserve">, </w:t>
            </w:r>
            <w:r>
              <w:rPr>
                <w:rFonts w:ascii="Calibri" w:hAnsi="Calibri" w:cs="Calibri"/>
                <w:sz w:val="22"/>
                <w:szCs w:val="22"/>
              </w:rPr>
              <w:t xml:space="preserve"> så uppstod en </w:t>
            </w:r>
            <w:r w:rsidRPr="0098789A">
              <w:rPr>
                <w:rFonts w:ascii="Calibri" w:hAnsi="Calibri" w:cs="Calibri"/>
                <w:sz w:val="22"/>
                <w:szCs w:val="22"/>
              </w:rPr>
              <w:t xml:space="preserve">besvikelse omkring detta. I början av december träffas representanter för att </w:t>
            </w:r>
            <w:r>
              <w:rPr>
                <w:rFonts w:ascii="Calibri" w:hAnsi="Calibri" w:cs="Calibri"/>
                <w:sz w:val="22"/>
                <w:szCs w:val="22"/>
              </w:rPr>
              <w:t>planera hur en</w:t>
            </w:r>
            <w:r w:rsidRPr="0098789A">
              <w:rPr>
                <w:rFonts w:ascii="Calibri" w:hAnsi="Calibri" w:cs="Calibri"/>
                <w:sz w:val="22"/>
                <w:szCs w:val="22"/>
              </w:rPr>
              <w:t xml:space="preserve"> risk- och konsekvensanalys</w:t>
            </w:r>
            <w:r>
              <w:rPr>
                <w:rFonts w:ascii="Calibri" w:hAnsi="Calibri" w:cs="Calibri"/>
                <w:sz w:val="22"/>
                <w:szCs w:val="22"/>
              </w:rPr>
              <w:t xml:space="preserve"> ska göras. Viktigt att detta skall sker successivt och en realistisk bedömning är att uppstart kan starta först till år 2027.  </w:t>
            </w:r>
          </w:p>
          <w:p w14:paraId="5E1F06D2" w14:textId="77777777" w:rsidR="00995B14" w:rsidRPr="00BD0DD3" w:rsidRDefault="00995B14" w:rsidP="00995B14">
            <w:pPr>
              <w:spacing w:before="100" w:beforeAutospacing="1" w:after="100" w:afterAutospacing="1"/>
              <w:rPr>
                <w:rFonts w:ascii="Calibri" w:hAnsi="Calibri" w:cs="Calibri"/>
                <w:sz w:val="22"/>
                <w:szCs w:val="22"/>
              </w:rPr>
            </w:pPr>
            <w:r w:rsidRPr="0024355C">
              <w:rPr>
                <w:rFonts w:ascii="Calibri" w:hAnsi="Calibri" w:cs="Calibri"/>
                <w:b/>
                <w:bCs/>
                <w:sz w:val="22"/>
                <w:szCs w:val="22"/>
              </w:rPr>
              <w:t>Diskussion</w:t>
            </w:r>
            <w:r w:rsidRPr="0024355C">
              <w:rPr>
                <w:rFonts w:ascii="Calibri" w:hAnsi="Calibri" w:cs="Calibri"/>
                <w:sz w:val="22"/>
                <w:szCs w:val="22"/>
              </w:rPr>
              <w:t xml:space="preserve">: </w:t>
            </w:r>
            <w:r w:rsidRPr="00BD0DD3">
              <w:rPr>
                <w:rFonts w:ascii="Calibri" w:hAnsi="Calibri" w:cs="Calibri"/>
                <w:sz w:val="22"/>
                <w:szCs w:val="22"/>
              </w:rPr>
              <w:t>Samtalet kretsar kring hur regionens personal, främst fysioterapeuter och arbetsterapeuter, praktiskt skulle kunna överföras till kommunerna. Regionen är positiv till en sådan inriktning, men flera frågor behöver lösas. Bland annat lyfter Annika att det är svårt att bedöma resursbehov och att brister redan finns i nuvarande arbete på vårdcentralerna, vilket gör en risk- och konsekvensanalys nödvändig. Regionen behöver sannolikt också förstärka bemanningen.</w:t>
            </w:r>
          </w:p>
          <w:p w14:paraId="2CD3F0E4" w14:textId="77777777" w:rsidR="00995B14" w:rsidRDefault="00995B14" w:rsidP="00995B14">
            <w:pPr>
              <w:spacing w:before="100" w:beforeAutospacing="1" w:after="100" w:afterAutospacing="1"/>
              <w:rPr>
                <w:rFonts w:ascii="Calibri" w:hAnsi="Calibri" w:cs="Calibri"/>
                <w:sz w:val="22"/>
                <w:szCs w:val="22"/>
              </w:rPr>
            </w:pPr>
            <w:r w:rsidRPr="00BD0DD3">
              <w:rPr>
                <w:rFonts w:ascii="Calibri" w:hAnsi="Calibri" w:cs="Calibri"/>
                <w:sz w:val="22"/>
                <w:szCs w:val="22"/>
              </w:rPr>
              <w:t>Det tydliggörs att tidigare förslag blev för konkreta i form av exakta tjänsteantal, vilket skapade motstånd. Regionens farhågor handlade främst om arbetsrättsliga frågor kring personalflytt, otillräckligt antal arbetsterapeuter och osäkerhet kring ekonomiska konsekvenser. Joakim Carlsson betonar att om viljeinriktningen är gemensam kan de praktiska problemen lösas stegvis.</w:t>
            </w:r>
          </w:p>
          <w:p w14:paraId="12FB1128" w14:textId="2925DE75" w:rsidR="00995B14" w:rsidRPr="00DD4660" w:rsidRDefault="00995B14" w:rsidP="00995B14">
            <w:pPr>
              <w:spacing w:before="100" w:beforeAutospacing="1" w:after="100" w:afterAutospacing="1"/>
              <w:rPr>
                <w:rFonts w:ascii="Calibri" w:hAnsi="Calibri" w:cs="Calibri"/>
                <w:sz w:val="22"/>
                <w:szCs w:val="22"/>
              </w:rPr>
            </w:pPr>
            <w:r>
              <w:rPr>
                <w:rFonts w:ascii="Calibri" w:hAnsi="Calibri" w:cs="Calibri"/>
                <w:sz w:val="22"/>
                <w:szCs w:val="22"/>
              </w:rPr>
              <w:t xml:space="preserve"> </w:t>
            </w:r>
          </w:p>
        </w:tc>
      </w:tr>
      <w:tr w:rsidR="00995B14" w14:paraId="6FA7F83D" w14:textId="77777777" w:rsidTr="0001799C">
        <w:tc>
          <w:tcPr>
            <w:tcW w:w="562" w:type="dxa"/>
          </w:tcPr>
          <w:p w14:paraId="282DAA32" w14:textId="77777777" w:rsidR="00995B14" w:rsidRDefault="00995B14" w:rsidP="0001799C">
            <w:r>
              <w:t>8.</w:t>
            </w:r>
          </w:p>
        </w:tc>
        <w:tc>
          <w:tcPr>
            <w:tcW w:w="8500" w:type="dxa"/>
          </w:tcPr>
          <w:p w14:paraId="4CA8687E" w14:textId="3F1F07E1" w:rsidR="00995B14" w:rsidRDefault="00995B14" w:rsidP="00995B14">
            <w:pPr>
              <w:rPr>
                <w:rFonts w:ascii="Calibri" w:hAnsi="Calibri" w:cs="Calibri"/>
              </w:rPr>
            </w:pPr>
            <w:r w:rsidRPr="00995B14">
              <w:rPr>
                <w:rFonts w:ascii="Calibri" w:hAnsi="Calibri" w:cs="Calibri"/>
                <w:b/>
                <w:bCs/>
                <w:sz w:val="24"/>
                <w:szCs w:val="24"/>
              </w:rPr>
              <w:t>Samverkansplan psykisk häls och suicidprevention – färdigt förslag</w:t>
            </w:r>
            <w:r w:rsidR="00D05059">
              <w:rPr>
                <w:rFonts w:ascii="Calibri" w:hAnsi="Calibri" w:cs="Calibri"/>
                <w:b/>
                <w:bCs/>
                <w:sz w:val="24"/>
                <w:szCs w:val="24"/>
              </w:rPr>
              <w:t xml:space="preserve"> - </w:t>
            </w:r>
            <w:r>
              <w:rPr>
                <w:rFonts w:ascii="Calibri" w:hAnsi="Calibri" w:cs="Calibri"/>
              </w:rPr>
              <w:t>Maria Belik</w:t>
            </w:r>
          </w:p>
          <w:p w14:paraId="144C4037" w14:textId="77777777" w:rsidR="00D05059" w:rsidRDefault="00D05059" w:rsidP="00995B14">
            <w:pPr>
              <w:rPr>
                <w:rFonts w:ascii="Calibri" w:hAnsi="Calibri" w:cs="Calibri"/>
              </w:rPr>
            </w:pPr>
          </w:p>
          <w:p w14:paraId="73BD97B1" w14:textId="77777777" w:rsidR="00995B14" w:rsidRPr="00D771D6" w:rsidRDefault="00995B14" w:rsidP="00995B14">
            <w:pPr>
              <w:rPr>
                <w:sz w:val="22"/>
                <w:szCs w:val="22"/>
              </w:rPr>
            </w:pPr>
            <w:r w:rsidRPr="00D771D6">
              <w:rPr>
                <w:sz w:val="22"/>
                <w:szCs w:val="22"/>
              </w:rPr>
              <w:t>Maria Belik  informerar om att idag är det internationella ”Hej-dagen”</w:t>
            </w:r>
          </w:p>
          <w:p w14:paraId="4B714D0C" w14:textId="77777777" w:rsidR="00995B14" w:rsidRPr="00D771D6" w:rsidRDefault="00995B14" w:rsidP="00995B14">
            <w:pPr>
              <w:rPr>
                <w:sz w:val="22"/>
                <w:szCs w:val="22"/>
              </w:rPr>
            </w:pPr>
            <w:r w:rsidRPr="00D771D6">
              <w:rPr>
                <w:sz w:val="22"/>
                <w:szCs w:val="22"/>
              </w:rPr>
              <w:t>Maria informerar vidare om och visar en PPT om samverkansplanen</w:t>
            </w:r>
            <w:r>
              <w:rPr>
                <w:sz w:val="22"/>
                <w:szCs w:val="22"/>
              </w:rPr>
              <w:t xml:space="preserve"> för psykisk hälsa och suicidprevention</w:t>
            </w:r>
            <w:r w:rsidRPr="00D771D6">
              <w:rPr>
                <w:sz w:val="22"/>
                <w:szCs w:val="22"/>
              </w:rPr>
              <w:t xml:space="preserve">. Planen planeras att beslutas på chefsgruppen den 12 december. </w:t>
            </w:r>
          </w:p>
          <w:p w14:paraId="0B92252B" w14:textId="77777777" w:rsidR="00D05059" w:rsidRDefault="00995B14" w:rsidP="00995B14">
            <w:pPr>
              <w:rPr>
                <w:sz w:val="22"/>
                <w:szCs w:val="22"/>
              </w:rPr>
            </w:pPr>
            <w:r w:rsidRPr="00D771D6">
              <w:rPr>
                <w:sz w:val="22"/>
                <w:szCs w:val="22"/>
              </w:rPr>
              <w:t>Det finns fem (5) prioriterade områden: sprida och tillämpa kunskap, utveckla uppföljning och analys, samordna med andra områden och samverkansområden,</w:t>
            </w:r>
            <w:r>
              <w:rPr>
                <w:sz w:val="22"/>
                <w:szCs w:val="22"/>
              </w:rPr>
              <w:t xml:space="preserve"> utveckla digitala tjänster och stöd</w:t>
            </w:r>
            <w:r w:rsidRPr="00D771D6">
              <w:rPr>
                <w:color w:val="FF0000"/>
                <w:sz w:val="22"/>
                <w:szCs w:val="22"/>
              </w:rPr>
              <w:t xml:space="preserve"> </w:t>
            </w:r>
            <w:r w:rsidRPr="00D771D6">
              <w:rPr>
                <w:sz w:val="22"/>
                <w:szCs w:val="22"/>
              </w:rPr>
              <w:t>samt</w:t>
            </w:r>
            <w:r w:rsidRPr="00D771D6">
              <w:rPr>
                <w:color w:val="FF0000"/>
                <w:sz w:val="22"/>
                <w:szCs w:val="22"/>
              </w:rPr>
              <w:t xml:space="preserve"> </w:t>
            </w:r>
            <w:r w:rsidRPr="00D771D6">
              <w:rPr>
                <w:sz w:val="22"/>
                <w:szCs w:val="22"/>
              </w:rPr>
              <w:t xml:space="preserve">utveckla samverkan med andra aktörer i länet. </w:t>
            </w:r>
          </w:p>
          <w:p w14:paraId="54A5A6FD" w14:textId="4C484529" w:rsidR="00995B14" w:rsidRDefault="00995B14" w:rsidP="00995B14">
            <w:pPr>
              <w:rPr>
                <w:sz w:val="22"/>
                <w:szCs w:val="22"/>
              </w:rPr>
            </w:pPr>
            <w:r w:rsidRPr="00D771D6">
              <w:rPr>
                <w:sz w:val="22"/>
                <w:szCs w:val="22"/>
              </w:rPr>
              <w:lastRenderedPageBreak/>
              <w:t xml:space="preserve">Ambitionen från början var att planen skulle ha beslutats i oktober, men detta blev framskjutet pga. ett administrativt misstag. </w:t>
            </w:r>
          </w:p>
          <w:p w14:paraId="0ACCD8DB" w14:textId="59CD321E" w:rsidR="00995B14" w:rsidRPr="000F5843" w:rsidRDefault="00995B14" w:rsidP="0001799C">
            <w:pPr>
              <w:rPr>
                <w:rFonts w:asciiTheme="minorHAnsi" w:hAnsiTheme="minorHAnsi" w:cstheme="minorHAnsi"/>
                <w:sz w:val="22"/>
                <w:szCs w:val="22"/>
              </w:rPr>
            </w:pPr>
          </w:p>
        </w:tc>
      </w:tr>
      <w:tr w:rsidR="00D05059" w14:paraId="6980E78A" w14:textId="77777777" w:rsidTr="0001799C">
        <w:tc>
          <w:tcPr>
            <w:tcW w:w="562" w:type="dxa"/>
          </w:tcPr>
          <w:p w14:paraId="19EB1C39" w14:textId="77777777" w:rsidR="00D05059" w:rsidRDefault="00D05059" w:rsidP="00D05059">
            <w:r>
              <w:lastRenderedPageBreak/>
              <w:t>9.</w:t>
            </w:r>
          </w:p>
        </w:tc>
        <w:tc>
          <w:tcPr>
            <w:tcW w:w="8500" w:type="dxa"/>
          </w:tcPr>
          <w:p w14:paraId="363CC4E9" w14:textId="77777777" w:rsidR="00D05059" w:rsidRDefault="00D05059" w:rsidP="00D05059">
            <w:pPr>
              <w:spacing w:before="100" w:beforeAutospacing="1" w:after="100" w:afterAutospacing="1"/>
              <w:rPr>
                <w:rFonts w:ascii="Calibri" w:hAnsi="Calibri" w:cs="Calibri"/>
              </w:rPr>
            </w:pPr>
            <w:r w:rsidRPr="00A4239F">
              <w:rPr>
                <w:rFonts w:ascii="Calibri" w:hAnsi="Calibri" w:cs="Calibri"/>
                <w:b/>
                <w:bCs/>
                <w:sz w:val="22"/>
                <w:szCs w:val="22"/>
              </w:rPr>
              <w:t>”</w:t>
            </w:r>
            <w:r w:rsidRPr="00D05059">
              <w:rPr>
                <w:rFonts w:ascii="Calibri" w:hAnsi="Calibri" w:cs="Calibri"/>
                <w:b/>
                <w:bCs/>
                <w:sz w:val="24"/>
                <w:szCs w:val="24"/>
              </w:rPr>
              <w:t>Hela vägen till framtiden – ett projekt i samverkan för ungdomar i anpassad gymnasieskola och deras anhöriga”</w:t>
            </w:r>
            <w:r>
              <w:rPr>
                <w:rFonts w:ascii="Calibri" w:hAnsi="Calibri" w:cs="Calibri"/>
                <w:b/>
                <w:bCs/>
                <w:sz w:val="22"/>
                <w:szCs w:val="22"/>
              </w:rPr>
              <w:t xml:space="preserve"> - </w:t>
            </w:r>
            <w:r w:rsidRPr="00A4239F">
              <w:rPr>
                <w:rFonts w:ascii="Calibri" w:hAnsi="Calibri" w:cs="Calibri"/>
              </w:rPr>
              <w:t>Hanna Eriksson, processledare Nära vård</w:t>
            </w:r>
            <w:r>
              <w:rPr>
                <w:rFonts w:ascii="Calibri" w:hAnsi="Calibri" w:cs="Calibri"/>
              </w:rPr>
              <w:t>,</w:t>
            </w:r>
            <w:r w:rsidRPr="00A4239F">
              <w:rPr>
                <w:rFonts w:ascii="Calibri" w:hAnsi="Calibri" w:cs="Calibri"/>
              </w:rPr>
              <w:t xml:space="preserve"> Örebro kommun och</w:t>
            </w:r>
            <w:r>
              <w:rPr>
                <w:rFonts w:ascii="Calibri" w:hAnsi="Calibri" w:cs="Calibri"/>
              </w:rPr>
              <w:t xml:space="preserve"> </w:t>
            </w:r>
            <w:r w:rsidRPr="00A4239F">
              <w:rPr>
                <w:rFonts w:ascii="Calibri" w:hAnsi="Calibri" w:cs="Calibri"/>
              </w:rPr>
              <w:t>Annika Jeppsson, processledare Nära vård</w:t>
            </w:r>
            <w:r>
              <w:rPr>
                <w:rFonts w:ascii="Calibri" w:hAnsi="Calibri" w:cs="Calibri"/>
              </w:rPr>
              <w:t>, samma kommun</w:t>
            </w:r>
          </w:p>
          <w:p w14:paraId="545AF4F6" w14:textId="77777777" w:rsidR="00D05059" w:rsidRDefault="00D05059" w:rsidP="00D05059">
            <w:pPr>
              <w:spacing w:before="100" w:beforeAutospacing="1" w:after="100" w:afterAutospacing="1"/>
              <w:rPr>
                <w:rFonts w:ascii="Calibri" w:hAnsi="Calibri" w:cs="Calibri"/>
                <w:sz w:val="22"/>
                <w:szCs w:val="22"/>
              </w:rPr>
            </w:pPr>
            <w:r w:rsidRPr="0054010E">
              <w:rPr>
                <w:rFonts w:ascii="Calibri" w:hAnsi="Calibri" w:cs="Calibri"/>
                <w:sz w:val="22"/>
                <w:szCs w:val="22"/>
              </w:rPr>
              <w:t>Hanna och Annika informerar om projektet och</w:t>
            </w:r>
            <w:r>
              <w:rPr>
                <w:rFonts w:ascii="Calibri" w:hAnsi="Calibri" w:cs="Calibri"/>
                <w:sz w:val="22"/>
                <w:szCs w:val="22"/>
              </w:rPr>
              <w:t xml:space="preserve"> visar en film</w:t>
            </w:r>
            <w:r w:rsidRPr="0054010E">
              <w:rPr>
                <w:rFonts w:ascii="Calibri" w:hAnsi="Calibri" w:cs="Calibri"/>
                <w:sz w:val="22"/>
                <w:szCs w:val="22"/>
              </w:rPr>
              <w:t xml:space="preserve"> </w:t>
            </w:r>
            <w:r>
              <w:rPr>
                <w:rFonts w:ascii="Calibri" w:hAnsi="Calibri" w:cs="Calibri"/>
                <w:sz w:val="22"/>
                <w:szCs w:val="22"/>
              </w:rPr>
              <w:t>samt tillhörande</w:t>
            </w:r>
            <w:r w:rsidRPr="0054010E">
              <w:rPr>
                <w:rFonts w:ascii="Calibri" w:hAnsi="Calibri" w:cs="Calibri"/>
                <w:sz w:val="22"/>
                <w:szCs w:val="22"/>
              </w:rPr>
              <w:t xml:space="preserve"> PPT. </w:t>
            </w:r>
            <w:r>
              <w:rPr>
                <w:rFonts w:ascii="Calibri" w:hAnsi="Calibri" w:cs="Calibri"/>
                <w:sz w:val="22"/>
                <w:szCs w:val="22"/>
              </w:rPr>
              <w:t xml:space="preserve">Arbetsnamnet är ”Hela vägen till framtiden”. </w:t>
            </w:r>
          </w:p>
          <w:p w14:paraId="407464CC" w14:textId="77777777" w:rsidR="00D05059" w:rsidRDefault="00D05059" w:rsidP="00D05059">
            <w:pPr>
              <w:spacing w:before="100" w:beforeAutospacing="1" w:after="100" w:afterAutospacing="1"/>
              <w:rPr>
                <w:rFonts w:ascii="Calibri" w:hAnsi="Calibri" w:cs="Calibri"/>
                <w:sz w:val="22"/>
                <w:szCs w:val="22"/>
              </w:rPr>
            </w:pPr>
            <w:r>
              <w:rPr>
                <w:rFonts w:ascii="Calibri" w:hAnsi="Calibri" w:cs="Calibri"/>
                <w:sz w:val="22"/>
                <w:szCs w:val="22"/>
              </w:rPr>
              <w:t xml:space="preserve">Metoden som tillämpas i arbetet är s.k. Tjänstedesign. Grundfrågan är hur vi får elever i anpassad gymnasieskola och deras anhöriga att ta del av relevant information? </w:t>
            </w:r>
          </w:p>
          <w:p w14:paraId="4C4BC15F" w14:textId="77777777" w:rsidR="00D05059" w:rsidRDefault="00D05059" w:rsidP="00D05059">
            <w:pPr>
              <w:spacing w:before="100" w:beforeAutospacing="1" w:after="100" w:afterAutospacing="1"/>
              <w:rPr>
                <w:rFonts w:ascii="Calibri" w:hAnsi="Calibri" w:cs="Calibri"/>
                <w:sz w:val="22"/>
                <w:szCs w:val="22"/>
              </w:rPr>
            </w:pPr>
            <w:r>
              <w:rPr>
                <w:rFonts w:ascii="Calibri" w:hAnsi="Calibri" w:cs="Calibri"/>
                <w:sz w:val="22"/>
                <w:szCs w:val="22"/>
              </w:rPr>
              <w:t xml:space="preserve">Utmaningsformulering: hur kan vi öka tryggheten för elever och anhöriga i övergång från gymnasieskola till vuxenliv? Alla elever, oavsett skolform, bör ha likartade förutsättningar att klara denna övergång från skola till vuxenliv. Medel har beviljats från Länsgruppdels Örebro. Sex viktiga områden framhålls: Fritid, hälsa, boende, ekonomi, stödinsatser och syssel-sättning. Vilka viktiga förändringar, exempel omkring samhällsstöd, träder i kraft omkring individens liv vid övergången till vuxenliv? Mässan ”Hela vägen till framtiden” ägde rum den 7 oktober och den var mycket välbesökt och en enkät bland besökarna visade att många fick med sig viktig information. Projektsamordnaruppdraget kommer att fortsätta även under 2026 och detta kommer att därefter att utvärderas i samverkan med forskare från Örebro universitet. </w:t>
            </w:r>
          </w:p>
          <w:p w14:paraId="6BA66516" w14:textId="00A88BFC" w:rsidR="00D05059" w:rsidRPr="005527F7" w:rsidRDefault="00D05059" w:rsidP="00D05059">
            <w:pPr>
              <w:rPr>
                <w:rFonts w:ascii="Calibri" w:hAnsi="Calibri" w:cs="Calibri"/>
              </w:rPr>
            </w:pPr>
          </w:p>
        </w:tc>
      </w:tr>
      <w:tr w:rsidR="00D05059" w14:paraId="5F833B12" w14:textId="77777777" w:rsidTr="0001799C">
        <w:tc>
          <w:tcPr>
            <w:tcW w:w="562" w:type="dxa"/>
          </w:tcPr>
          <w:p w14:paraId="113F7E5D" w14:textId="77777777" w:rsidR="00D05059" w:rsidRDefault="00D05059" w:rsidP="00D05059">
            <w:r>
              <w:t>10.</w:t>
            </w:r>
          </w:p>
        </w:tc>
        <w:tc>
          <w:tcPr>
            <w:tcW w:w="8500" w:type="dxa"/>
          </w:tcPr>
          <w:p w14:paraId="2AF779EA" w14:textId="77777777" w:rsidR="00D05059" w:rsidRDefault="00D05059" w:rsidP="00D05059">
            <w:pPr>
              <w:spacing w:before="100" w:beforeAutospacing="1" w:after="100" w:afterAutospacing="1"/>
              <w:rPr>
                <w:rFonts w:ascii="Calibri" w:hAnsi="Calibri" w:cs="Calibri"/>
              </w:rPr>
            </w:pPr>
            <w:r w:rsidRPr="00A4239F">
              <w:rPr>
                <w:rFonts w:ascii="Calibri" w:hAnsi="Calibri" w:cs="Calibri"/>
                <w:b/>
                <w:bCs/>
                <w:sz w:val="22"/>
                <w:szCs w:val="22"/>
              </w:rPr>
              <w:t>Friskare unga 2.0, Kraftsamling Funkisvägen, Tjejfritids</w:t>
            </w:r>
            <w:r>
              <w:rPr>
                <w:rFonts w:ascii="Calibri" w:hAnsi="Calibri" w:cs="Calibri"/>
                <w:b/>
                <w:bCs/>
                <w:sz w:val="22"/>
                <w:szCs w:val="22"/>
              </w:rPr>
              <w:t xml:space="preserve"> </w:t>
            </w:r>
            <w:r w:rsidRPr="00A4239F">
              <w:rPr>
                <w:rFonts w:ascii="Calibri" w:hAnsi="Calibri" w:cs="Calibri"/>
                <w:b/>
                <w:bCs/>
              </w:rPr>
              <w:t xml:space="preserve">- </w:t>
            </w:r>
            <w:r w:rsidRPr="00A4239F">
              <w:rPr>
                <w:rFonts w:ascii="Calibri" w:hAnsi="Calibri" w:cs="Calibri"/>
              </w:rPr>
              <w:t>Lena Axelsson Svedell, RF/SISU                            Cecilia Lönn Elgstrand/ÖLBF</w:t>
            </w:r>
            <w:r>
              <w:rPr>
                <w:rFonts w:ascii="Calibri" w:hAnsi="Calibri" w:cs="Calibri"/>
              </w:rPr>
              <w:t xml:space="preserve"> </w:t>
            </w:r>
          </w:p>
          <w:p w14:paraId="730CBEE0" w14:textId="77777777" w:rsidR="00D05059" w:rsidRDefault="00D05059" w:rsidP="00D05059">
            <w:pPr>
              <w:spacing w:before="100" w:beforeAutospacing="1" w:after="100" w:afterAutospacing="1"/>
              <w:rPr>
                <w:rFonts w:ascii="Calibri" w:hAnsi="Calibri" w:cs="Calibri"/>
                <w:color w:val="FF0000"/>
                <w:sz w:val="22"/>
                <w:szCs w:val="22"/>
              </w:rPr>
            </w:pPr>
            <w:r>
              <w:rPr>
                <w:rFonts w:ascii="Calibri" w:hAnsi="Calibri" w:cs="Calibri"/>
                <w:sz w:val="22"/>
                <w:szCs w:val="22"/>
              </w:rPr>
              <w:t>Lena A-S presenterar projektet ”Friskare unga 2.0” och p</w:t>
            </w:r>
            <w:r w:rsidRPr="002B2FF1">
              <w:rPr>
                <w:rFonts w:ascii="Calibri" w:hAnsi="Calibri" w:cs="Calibri"/>
                <w:sz w:val="22"/>
                <w:szCs w:val="22"/>
              </w:rPr>
              <w:t xml:space="preserve">resentation </w:t>
            </w:r>
            <w:r>
              <w:rPr>
                <w:rFonts w:ascii="Calibri" w:hAnsi="Calibri" w:cs="Calibri"/>
                <w:sz w:val="22"/>
                <w:szCs w:val="22"/>
              </w:rPr>
              <w:t xml:space="preserve">sker </w:t>
            </w:r>
            <w:r w:rsidRPr="002B2FF1">
              <w:rPr>
                <w:rFonts w:ascii="Calibri" w:hAnsi="Calibri" w:cs="Calibri"/>
                <w:sz w:val="22"/>
                <w:szCs w:val="22"/>
              </w:rPr>
              <w:t>via</w:t>
            </w:r>
            <w:r>
              <w:rPr>
                <w:rFonts w:ascii="Calibri" w:hAnsi="Calibri" w:cs="Calibri"/>
                <w:sz w:val="22"/>
                <w:szCs w:val="22"/>
              </w:rPr>
              <w:t xml:space="preserve"> bifogad</w:t>
            </w:r>
            <w:r w:rsidRPr="002B2FF1">
              <w:rPr>
                <w:rFonts w:ascii="Calibri" w:hAnsi="Calibri" w:cs="Calibri"/>
                <w:sz w:val="22"/>
                <w:szCs w:val="22"/>
              </w:rPr>
              <w:t xml:space="preserve"> PPT. </w:t>
            </w:r>
            <w:r>
              <w:rPr>
                <w:rFonts w:ascii="Calibri" w:hAnsi="Calibri" w:cs="Calibri"/>
                <w:sz w:val="22"/>
                <w:szCs w:val="22"/>
              </w:rPr>
              <w:t xml:space="preserve">Lena är projektledare för friskare unga 2.0, fysioterapeut i region Örebro län samt doktorand vid Örebro universitet. </w:t>
            </w:r>
            <w:r w:rsidRPr="00AA1FE2">
              <w:rPr>
                <w:rFonts w:ascii="Calibri" w:hAnsi="Calibri" w:cs="Calibri"/>
                <w:sz w:val="22"/>
                <w:szCs w:val="22"/>
              </w:rPr>
              <w:t>Projektet Friskare Unga har kartlagt systemhinder som begränsar fysisk aktivitet bland barn och unga med neuropsykiatriska funktionsnedsättningar (NPF)</w:t>
            </w:r>
            <w:r>
              <w:rPr>
                <w:rFonts w:ascii="Calibri" w:hAnsi="Calibri" w:cs="Calibri"/>
                <w:sz w:val="22"/>
                <w:szCs w:val="22"/>
              </w:rPr>
              <w:t>.</w:t>
            </w:r>
            <w:r w:rsidRPr="0019112B">
              <w:t xml:space="preserve"> </w:t>
            </w:r>
            <w:r w:rsidRPr="0019112B">
              <w:rPr>
                <w:rFonts w:ascii="Calibri" w:hAnsi="Calibri" w:cs="Calibri"/>
                <w:sz w:val="22"/>
                <w:szCs w:val="22"/>
              </w:rPr>
              <w:t>Övergripande</w:t>
            </w:r>
            <w:r>
              <w:rPr>
                <w:rFonts w:ascii="Calibri" w:hAnsi="Calibri" w:cs="Calibri"/>
                <w:sz w:val="22"/>
                <w:szCs w:val="22"/>
              </w:rPr>
              <w:t xml:space="preserve"> mål med projektet är att personer ur målgruppen uppnår b</w:t>
            </w:r>
            <w:r w:rsidRPr="0019112B">
              <w:rPr>
                <w:rFonts w:ascii="Calibri" w:hAnsi="Calibri" w:cs="Calibri"/>
                <w:sz w:val="22"/>
                <w:szCs w:val="22"/>
              </w:rPr>
              <w:t>ättre fysisk och psykisk hälsa, högre skolnärvaro och en ökad tillhörighet i samhälle</w:t>
            </w:r>
            <w:r>
              <w:rPr>
                <w:rFonts w:ascii="Calibri" w:hAnsi="Calibri" w:cs="Calibri"/>
                <w:sz w:val="22"/>
                <w:szCs w:val="22"/>
              </w:rPr>
              <w:t xml:space="preserve">t. Projektet finansieras via RÖL (kraftsamling barn och unga), RF-Sisu och Vinnova.  </w:t>
            </w:r>
          </w:p>
          <w:p w14:paraId="4B039268" w14:textId="77777777" w:rsidR="00D05059" w:rsidRPr="003422E1" w:rsidRDefault="00D05059" w:rsidP="00D05059">
            <w:pPr>
              <w:spacing w:before="100" w:beforeAutospacing="1" w:after="100" w:afterAutospacing="1"/>
              <w:rPr>
                <w:rFonts w:ascii="Calibri" w:hAnsi="Calibri" w:cs="Calibri"/>
                <w:sz w:val="22"/>
                <w:szCs w:val="22"/>
              </w:rPr>
            </w:pPr>
            <w:r>
              <w:rPr>
                <w:rFonts w:ascii="Calibri" w:hAnsi="Calibri" w:cs="Calibri"/>
                <w:sz w:val="22"/>
                <w:szCs w:val="22"/>
              </w:rPr>
              <w:t xml:space="preserve">Cecilia Lönn Elgstrand, Länsbildningskonsulent,  presenterar ”Projekt Tjejfritids”, som är finansierat via Kraftsamling barn och unga. Projektet genomförs av Studieförbundet vuxenskolan och Svenska Rödakorset, Ungdomsförbundet. </w:t>
            </w:r>
            <w:r w:rsidRPr="000514D7">
              <w:rPr>
                <w:rFonts w:ascii="Calibri (Brödtext)" w:eastAsiaTheme="minorEastAsia" w:hAnsi="Calibri (Brödtext)"/>
                <w:color w:val="000000" w:themeColor="text1"/>
                <w:kern w:val="24"/>
                <w:sz w:val="28"/>
                <w:szCs w:val="28"/>
              </w:rPr>
              <w:t xml:space="preserve"> </w:t>
            </w:r>
            <w:r w:rsidRPr="000514D7">
              <w:rPr>
                <w:rFonts w:ascii="Calibri" w:eastAsiaTheme="minorEastAsia" w:hAnsi="Calibri" w:cs="Calibri"/>
                <w:color w:val="000000" w:themeColor="text1"/>
                <w:kern w:val="24"/>
                <w:sz w:val="22"/>
                <w:szCs w:val="22"/>
              </w:rPr>
              <w:t xml:space="preserve">Syftet är </w:t>
            </w:r>
            <w:r>
              <w:rPr>
                <w:rFonts w:ascii="Calibri" w:eastAsiaTheme="minorEastAsia" w:hAnsi="Calibri" w:cs="Calibri"/>
                <w:color w:val="000000" w:themeColor="text1"/>
                <w:kern w:val="24"/>
                <w:sz w:val="22"/>
                <w:szCs w:val="22"/>
              </w:rPr>
              <w:t>a</w:t>
            </w:r>
            <w:r w:rsidRPr="000514D7">
              <w:rPr>
                <w:rFonts w:ascii="Calibri" w:hAnsi="Calibri" w:cs="Calibri"/>
                <w:sz w:val="22"/>
                <w:szCs w:val="22"/>
              </w:rPr>
              <w:t>tt skapa en trygg, inkluderande och kostnadsfri mötesplats för tjejer och icke-binära</w:t>
            </w:r>
            <w:r>
              <w:rPr>
                <w:rFonts w:ascii="Calibri" w:hAnsi="Calibri" w:cs="Calibri"/>
                <w:sz w:val="22"/>
                <w:szCs w:val="22"/>
              </w:rPr>
              <w:t>. Utmaningen är att många</w:t>
            </w:r>
            <w:r w:rsidRPr="003422E1">
              <w:rPr>
                <w:rFonts w:ascii="Calibri" w:hAnsi="Calibri" w:cs="Calibri"/>
                <w:sz w:val="22"/>
                <w:szCs w:val="22"/>
              </w:rPr>
              <w:t xml:space="preserve"> unga tjejer lever isolerade till följd av en icke fungerande skolgång. Flera har aldrig deltagit i organiserade fritidsaktiviteter.</w:t>
            </w:r>
            <w:r>
              <w:rPr>
                <w:rFonts w:ascii="Calibri" w:hAnsi="Calibri" w:cs="Calibri"/>
                <w:sz w:val="22"/>
                <w:szCs w:val="22"/>
              </w:rPr>
              <w:t xml:space="preserve"> </w:t>
            </w:r>
            <w:r w:rsidRPr="003422E1">
              <w:rPr>
                <w:rFonts w:ascii="Calibri" w:hAnsi="Calibri" w:cs="Calibri"/>
                <w:sz w:val="22"/>
                <w:szCs w:val="22"/>
              </w:rPr>
              <w:t xml:space="preserve">Särskilt utsatta är de som saknar fungerande skolgång eller ekonomiska förutsättningar att delta i aktiviteter. </w:t>
            </w:r>
          </w:p>
          <w:p w14:paraId="63148382" w14:textId="77777777" w:rsidR="00D05059" w:rsidRDefault="00D05059" w:rsidP="00D05059">
            <w:pPr>
              <w:spacing w:before="100" w:beforeAutospacing="1" w:after="100" w:afterAutospacing="1"/>
              <w:rPr>
                <w:rFonts w:ascii="Calibri" w:hAnsi="Calibri" w:cs="Calibri"/>
                <w:sz w:val="22"/>
                <w:szCs w:val="22"/>
              </w:rPr>
            </w:pPr>
            <w:r>
              <w:rPr>
                <w:rFonts w:ascii="Calibri" w:hAnsi="Calibri" w:cs="Calibri"/>
                <w:sz w:val="22"/>
                <w:szCs w:val="22"/>
              </w:rPr>
              <w:t xml:space="preserve">Behcet ställer </w:t>
            </w:r>
            <w:r w:rsidRPr="0032386F">
              <w:rPr>
                <w:rFonts w:ascii="Calibri" w:hAnsi="Calibri" w:cs="Calibri"/>
                <w:sz w:val="22"/>
                <w:szCs w:val="22"/>
              </w:rPr>
              <w:t>fråga</w:t>
            </w:r>
            <w:r>
              <w:rPr>
                <w:rFonts w:ascii="Calibri" w:hAnsi="Calibri" w:cs="Calibri"/>
                <w:sz w:val="22"/>
                <w:szCs w:val="22"/>
              </w:rPr>
              <w:t>n</w:t>
            </w:r>
            <w:r w:rsidRPr="0032386F">
              <w:rPr>
                <w:rFonts w:ascii="Calibri" w:hAnsi="Calibri" w:cs="Calibri"/>
                <w:sz w:val="22"/>
                <w:szCs w:val="22"/>
              </w:rPr>
              <w:t xml:space="preserve"> om</w:t>
            </w:r>
            <w:r>
              <w:rPr>
                <w:rFonts w:ascii="Calibri" w:hAnsi="Calibri" w:cs="Calibri"/>
                <w:sz w:val="22"/>
                <w:szCs w:val="22"/>
              </w:rPr>
              <w:t xml:space="preserve"> hur man når tjejer som inte går på fritidsgårdar? Här jobbar man via olika kanaler för att nå så många som möjligt av dem som inte deltar på regelbundna verksamheter. Ingela Sundberg, Degerfors kommun, understryker vikten att man lyfter fokus på detta område, då antalet som inte deltar på regelbundna aktiviteter ökar. </w:t>
            </w:r>
          </w:p>
          <w:p w14:paraId="22C7A149" w14:textId="11463C7F" w:rsidR="00D05059" w:rsidRPr="00CA3248" w:rsidRDefault="00D05059" w:rsidP="00D05059">
            <w:pPr>
              <w:rPr>
                <w:rFonts w:ascii="Calibri" w:hAnsi="Calibri" w:cs="Calibri"/>
                <w:sz w:val="22"/>
                <w:szCs w:val="22"/>
              </w:rPr>
            </w:pPr>
          </w:p>
        </w:tc>
      </w:tr>
      <w:tr w:rsidR="00D05059" w14:paraId="476E1F25" w14:textId="77777777" w:rsidTr="0001799C">
        <w:tc>
          <w:tcPr>
            <w:tcW w:w="562" w:type="dxa"/>
          </w:tcPr>
          <w:p w14:paraId="487DFB4E" w14:textId="77777777" w:rsidR="00D05059" w:rsidRDefault="00D05059" w:rsidP="00D05059">
            <w:r>
              <w:t>11.</w:t>
            </w:r>
          </w:p>
        </w:tc>
        <w:tc>
          <w:tcPr>
            <w:tcW w:w="8500" w:type="dxa"/>
          </w:tcPr>
          <w:p w14:paraId="624B09BA" w14:textId="77777777" w:rsidR="00D05059" w:rsidRDefault="00D05059" w:rsidP="00D05059">
            <w:pPr>
              <w:rPr>
                <w:rFonts w:ascii="Calibri" w:hAnsi="Calibri" w:cs="Calibri"/>
                <w:sz w:val="22"/>
                <w:szCs w:val="22"/>
              </w:rPr>
            </w:pPr>
            <w:r w:rsidRPr="009E3AC1">
              <w:rPr>
                <w:rFonts w:ascii="Calibri" w:hAnsi="Calibri" w:cs="Calibri"/>
                <w:b/>
                <w:bCs/>
                <w:sz w:val="22"/>
                <w:szCs w:val="22"/>
              </w:rPr>
              <w:t>Sammanträdesdatum</w:t>
            </w:r>
            <w:r>
              <w:rPr>
                <w:rFonts w:ascii="Calibri" w:hAnsi="Calibri" w:cs="Calibri"/>
                <w:b/>
                <w:bCs/>
                <w:sz w:val="22"/>
                <w:szCs w:val="22"/>
              </w:rPr>
              <w:t xml:space="preserve"> 2026</w:t>
            </w:r>
            <w:r w:rsidRPr="009E3AC1">
              <w:rPr>
                <w:rFonts w:ascii="Calibri" w:hAnsi="Calibri" w:cs="Calibri"/>
                <w:b/>
                <w:bCs/>
                <w:sz w:val="22"/>
                <w:szCs w:val="22"/>
              </w:rPr>
              <w:t>:</w:t>
            </w:r>
            <w:r>
              <w:rPr>
                <w:rFonts w:ascii="Calibri" w:hAnsi="Calibri" w:cs="Calibri"/>
                <w:b/>
                <w:bCs/>
                <w:sz w:val="22"/>
                <w:szCs w:val="22"/>
              </w:rPr>
              <w:t xml:space="preserve"> </w:t>
            </w:r>
            <w:r>
              <w:rPr>
                <w:rFonts w:ascii="Calibri" w:hAnsi="Calibri" w:cs="Calibri"/>
                <w:sz w:val="22"/>
                <w:szCs w:val="22"/>
              </w:rPr>
              <w:t xml:space="preserve">13/3, 22/5 samt </w:t>
            </w:r>
            <w:r w:rsidRPr="003A0EC2">
              <w:rPr>
                <w:rFonts w:ascii="Calibri" w:hAnsi="Calibri" w:cs="Calibri"/>
                <w:color w:val="000000" w:themeColor="text1"/>
                <w:sz w:val="22"/>
                <w:szCs w:val="22"/>
              </w:rPr>
              <w:t>18/9, 20/11</w:t>
            </w:r>
            <w:r>
              <w:rPr>
                <w:rFonts w:ascii="Calibri" w:hAnsi="Calibri" w:cs="Calibri"/>
                <w:color w:val="000000" w:themeColor="text1"/>
                <w:sz w:val="22"/>
                <w:szCs w:val="22"/>
              </w:rPr>
              <w:t xml:space="preserve"> – </w:t>
            </w:r>
            <w:r w:rsidRPr="009142D8">
              <w:rPr>
                <w:rFonts w:ascii="Calibri" w:hAnsi="Calibri" w:cs="Calibri"/>
                <w:color w:val="000000" w:themeColor="text1"/>
              </w:rPr>
              <w:t>Ingmar Ångman</w:t>
            </w:r>
            <w:r>
              <w:rPr>
                <w:rFonts w:ascii="Calibri" w:hAnsi="Calibri" w:cs="Calibri"/>
                <w:color w:val="000000" w:themeColor="text1"/>
                <w:sz w:val="22"/>
                <w:szCs w:val="22"/>
              </w:rPr>
              <w:t xml:space="preserve"> </w:t>
            </w:r>
            <w:r w:rsidRPr="003B67C7">
              <w:rPr>
                <w:rFonts w:ascii="Calibri" w:hAnsi="Calibri" w:cs="Calibri"/>
                <w:color w:val="000000" w:themeColor="text1"/>
                <w:sz w:val="22"/>
                <w:szCs w:val="22"/>
              </w:rPr>
              <w:t>Kan vi fortsätta med digitala möten på vintern och fysiska på sommaren? Mötet fastställer föreslagna datum</w:t>
            </w:r>
            <w:r w:rsidRPr="003B67C7">
              <w:rPr>
                <w:rFonts w:ascii="Calibri" w:hAnsi="Calibri" w:cs="Calibri"/>
                <w:sz w:val="22"/>
                <w:szCs w:val="22"/>
              </w:rPr>
              <w:t xml:space="preserve"> Hur uppfattar </w:t>
            </w:r>
            <w:r>
              <w:rPr>
                <w:rFonts w:ascii="Calibri" w:hAnsi="Calibri" w:cs="Calibri"/>
                <w:sz w:val="22"/>
                <w:szCs w:val="22"/>
              </w:rPr>
              <w:t>man</w:t>
            </w:r>
            <w:r w:rsidRPr="003B67C7">
              <w:rPr>
                <w:rFonts w:ascii="Calibri" w:hAnsi="Calibri" w:cs="Calibri"/>
                <w:sz w:val="22"/>
                <w:szCs w:val="22"/>
              </w:rPr>
              <w:t xml:space="preserve"> länsdialogen – Ingmar efterlyser synpunkter!</w:t>
            </w:r>
          </w:p>
          <w:p w14:paraId="241EAA0B" w14:textId="2506095D" w:rsidR="00D05059" w:rsidRDefault="00D05059" w:rsidP="00D05059"/>
        </w:tc>
      </w:tr>
      <w:tr w:rsidR="00D05059" w14:paraId="3320A6E6" w14:textId="77777777" w:rsidTr="0001799C">
        <w:tc>
          <w:tcPr>
            <w:tcW w:w="562" w:type="dxa"/>
          </w:tcPr>
          <w:p w14:paraId="66AD9C4A" w14:textId="77777777" w:rsidR="00D05059" w:rsidRDefault="00D05059" w:rsidP="00D05059">
            <w:r>
              <w:t>12.</w:t>
            </w:r>
          </w:p>
        </w:tc>
        <w:tc>
          <w:tcPr>
            <w:tcW w:w="8500" w:type="dxa"/>
          </w:tcPr>
          <w:p w14:paraId="2D51B886" w14:textId="3D17D5DE" w:rsidR="00D05059" w:rsidRDefault="00D05059" w:rsidP="00D05059">
            <w:r w:rsidRPr="00EE0DB6">
              <w:rPr>
                <w:rFonts w:ascii="Calibri" w:hAnsi="Calibri" w:cs="Calibri"/>
                <w:b/>
                <w:bCs/>
              </w:rPr>
              <w:t xml:space="preserve">Övriga frågor </w:t>
            </w:r>
            <w:r>
              <w:rPr>
                <w:rFonts w:ascii="Calibri" w:hAnsi="Calibri" w:cs="Calibri"/>
                <w:b/>
                <w:bCs/>
              </w:rPr>
              <w:t>–</w:t>
            </w:r>
            <w:r>
              <w:rPr>
                <w:rFonts w:ascii="Calibri" w:hAnsi="Calibri" w:cs="Calibri"/>
              </w:rPr>
              <w:t xml:space="preserve"> </w:t>
            </w:r>
            <w:r w:rsidRPr="003B67C7">
              <w:rPr>
                <w:rFonts w:ascii="Calibri" w:hAnsi="Calibri" w:cs="Calibri"/>
                <w:sz w:val="22"/>
                <w:szCs w:val="22"/>
              </w:rPr>
              <w:t>Inga övriga frågor har anmälts.</w:t>
            </w:r>
            <w:r>
              <w:rPr>
                <w:rFonts w:ascii="Calibri" w:hAnsi="Calibri" w:cs="Calibri"/>
              </w:rPr>
              <w:t xml:space="preserve">  </w:t>
            </w:r>
          </w:p>
        </w:tc>
      </w:tr>
      <w:tr w:rsidR="00D05059" w14:paraId="1F511F9E" w14:textId="77777777" w:rsidTr="0001799C">
        <w:tc>
          <w:tcPr>
            <w:tcW w:w="562" w:type="dxa"/>
          </w:tcPr>
          <w:p w14:paraId="06AFA491" w14:textId="77777777" w:rsidR="00D05059" w:rsidRDefault="00D05059" w:rsidP="00D05059">
            <w:r>
              <w:t>13.</w:t>
            </w:r>
          </w:p>
        </w:tc>
        <w:tc>
          <w:tcPr>
            <w:tcW w:w="8500" w:type="dxa"/>
          </w:tcPr>
          <w:p w14:paraId="713BD501" w14:textId="77777777" w:rsidR="00D05059" w:rsidRDefault="00D05059" w:rsidP="00D05059">
            <w:pPr>
              <w:rPr>
                <w:rFonts w:ascii="Calibri" w:hAnsi="Calibri" w:cs="Calibri"/>
                <w:sz w:val="22"/>
                <w:szCs w:val="22"/>
              </w:rPr>
            </w:pPr>
            <w:r w:rsidRPr="009142D8">
              <w:rPr>
                <w:rFonts w:ascii="Calibri" w:hAnsi="Calibri" w:cs="Calibri"/>
                <w:b/>
                <w:bCs/>
                <w:sz w:val="22"/>
                <w:szCs w:val="22"/>
              </w:rPr>
              <w:t>Barn och ungas psykiska ohälsa – lägesbeskrivning, revisionsrapport som underlag</w:t>
            </w:r>
            <w:r>
              <w:rPr>
                <w:rFonts w:ascii="Calibri" w:hAnsi="Calibri" w:cs="Calibri"/>
                <w:b/>
                <w:bCs/>
                <w:sz w:val="22"/>
                <w:szCs w:val="22"/>
              </w:rPr>
              <w:t xml:space="preserve"> - </w:t>
            </w:r>
            <w:r w:rsidRPr="00BD7C34">
              <w:rPr>
                <w:rFonts w:ascii="Calibri" w:hAnsi="Calibri" w:cs="Calibri"/>
                <w:sz w:val="22"/>
                <w:szCs w:val="22"/>
              </w:rPr>
              <w:t xml:space="preserve"> Ka</w:t>
            </w:r>
            <w:r>
              <w:rPr>
                <w:rFonts w:ascii="Calibri" w:hAnsi="Calibri" w:cs="Calibri"/>
                <w:sz w:val="22"/>
                <w:szCs w:val="22"/>
              </w:rPr>
              <w:t>r</w:t>
            </w:r>
            <w:r w:rsidRPr="00BD7C34">
              <w:rPr>
                <w:rFonts w:ascii="Calibri" w:hAnsi="Calibri" w:cs="Calibri"/>
                <w:sz w:val="22"/>
                <w:szCs w:val="22"/>
              </w:rPr>
              <w:t>in Haster och Lise Bergman Nordgren</w:t>
            </w:r>
            <w:r>
              <w:rPr>
                <w:rFonts w:ascii="Calibri" w:hAnsi="Calibri" w:cs="Calibri"/>
                <w:sz w:val="22"/>
                <w:szCs w:val="22"/>
              </w:rPr>
              <w:t>, tf. Verksamhetschef Barn- och ungdoms psykiatrin</w:t>
            </w:r>
          </w:p>
          <w:p w14:paraId="1F677F07" w14:textId="77777777" w:rsidR="00D05059" w:rsidRDefault="00D05059" w:rsidP="00D05059">
            <w:pPr>
              <w:rPr>
                <w:sz w:val="22"/>
                <w:szCs w:val="22"/>
              </w:rPr>
            </w:pPr>
            <w:r w:rsidRPr="0097250C">
              <w:rPr>
                <w:sz w:val="22"/>
                <w:szCs w:val="22"/>
              </w:rPr>
              <w:t xml:space="preserve">Visar </w:t>
            </w:r>
            <w:r>
              <w:rPr>
                <w:sz w:val="22"/>
                <w:szCs w:val="22"/>
              </w:rPr>
              <w:t xml:space="preserve">bifogad </w:t>
            </w:r>
            <w:r w:rsidRPr="0097250C">
              <w:rPr>
                <w:sz w:val="22"/>
                <w:szCs w:val="22"/>
              </w:rPr>
              <w:t>PPT</w:t>
            </w:r>
            <w:r>
              <w:rPr>
                <w:sz w:val="22"/>
                <w:szCs w:val="22"/>
              </w:rPr>
              <w:t xml:space="preserve">. </w:t>
            </w:r>
          </w:p>
          <w:p w14:paraId="6080E62A" w14:textId="77777777" w:rsidR="00D05059" w:rsidRDefault="00D05059" w:rsidP="00D05059">
            <w:pPr>
              <w:rPr>
                <w:b/>
                <w:bCs/>
                <w:sz w:val="22"/>
                <w:szCs w:val="22"/>
              </w:rPr>
            </w:pPr>
          </w:p>
          <w:p w14:paraId="4C0AC30E" w14:textId="77777777" w:rsidR="00D05059" w:rsidRDefault="00D05059" w:rsidP="00D05059">
            <w:pPr>
              <w:rPr>
                <w:b/>
                <w:bCs/>
                <w:sz w:val="22"/>
                <w:szCs w:val="22"/>
              </w:rPr>
            </w:pPr>
          </w:p>
          <w:p w14:paraId="53E9DC35" w14:textId="77777777" w:rsidR="00D05059" w:rsidRDefault="00D05059" w:rsidP="00D05059">
            <w:pPr>
              <w:rPr>
                <w:sz w:val="22"/>
                <w:szCs w:val="22"/>
              </w:rPr>
            </w:pPr>
            <w:r w:rsidRPr="00317215">
              <w:rPr>
                <w:b/>
                <w:bCs/>
                <w:sz w:val="22"/>
                <w:szCs w:val="22"/>
              </w:rPr>
              <w:t>Diskussion och frågor till Lise</w:t>
            </w:r>
            <w:r>
              <w:rPr>
                <w:sz w:val="22"/>
                <w:szCs w:val="22"/>
              </w:rPr>
              <w:t xml:space="preserve">: </w:t>
            </w:r>
          </w:p>
          <w:p w14:paraId="4DB1BB37" w14:textId="77777777" w:rsidR="00D05059" w:rsidRDefault="00D05059" w:rsidP="00D05059">
            <w:pPr>
              <w:rPr>
                <w:sz w:val="22"/>
                <w:szCs w:val="22"/>
              </w:rPr>
            </w:pPr>
            <w:r w:rsidRPr="005D57AE">
              <w:rPr>
                <w:sz w:val="22"/>
                <w:szCs w:val="22"/>
              </w:rPr>
              <w:t xml:space="preserve">Det övergripande temat i samtalet är hur länet kan minska behovet av specialistvård för barn och unga genom att stärka insatser i skola och civilsamhälle. Lise betonar att många vårdnadshavare har starka förväntningar på vården, vilket driver efterfrågan på BUP. </w:t>
            </w:r>
          </w:p>
          <w:p w14:paraId="3667FE47" w14:textId="77777777" w:rsidR="00D05059" w:rsidRPr="005D57AE" w:rsidRDefault="00D05059" w:rsidP="00D05059">
            <w:pPr>
              <w:rPr>
                <w:sz w:val="22"/>
                <w:szCs w:val="22"/>
              </w:rPr>
            </w:pPr>
          </w:p>
          <w:p w14:paraId="4E92C6B4" w14:textId="77777777" w:rsidR="00D05059" w:rsidRPr="005D57AE" w:rsidRDefault="00D05059" w:rsidP="00D05059">
            <w:pPr>
              <w:rPr>
                <w:sz w:val="22"/>
                <w:szCs w:val="22"/>
              </w:rPr>
            </w:pPr>
            <w:r w:rsidRPr="005D57AE">
              <w:rPr>
                <w:sz w:val="22"/>
                <w:szCs w:val="22"/>
              </w:rPr>
              <w:t>Köerna till BUP består av flera olika delar, bland annat neuropsykiatriska utredningar och medicinsk behandling. Den stora utmaningen är att undvika flaskhalsar och skapa jämna flöden. Trots att vissa regioner kortat väntetider konstateras nationellt att inga regioner ännu lyckats fullt ut, mycket på grund av kompetensförsörjning och behovet av bättre samverkan. Eftersom BUP:s uppdrag är mycket brett måste resurser i större utsträckning riktas till barn med omfattande och komplex problematik.</w:t>
            </w:r>
          </w:p>
          <w:p w14:paraId="6FDDCA38" w14:textId="77777777" w:rsidR="00D05059" w:rsidRDefault="00D05059" w:rsidP="00D05059">
            <w:pPr>
              <w:rPr>
                <w:sz w:val="22"/>
                <w:szCs w:val="22"/>
              </w:rPr>
            </w:pPr>
            <w:r w:rsidRPr="005D57AE">
              <w:rPr>
                <w:sz w:val="22"/>
                <w:szCs w:val="22"/>
              </w:rPr>
              <w:t>Kommunernas stödbehov lyfts också. Exemplet från Degerfors visar att en kompetent skolpsykolog kan avlasta BUP genom att styra enklare ärenden rätt. Socialtjänsten och skolsociala team lyfts som viktiga, men även där är kompetens en bristvara. Många föräldrar är idag mycket aktiva och efterfrågar utredningar för att få stöd i skolan, vilket ytterligare ökar trycket.</w:t>
            </w:r>
          </w:p>
          <w:p w14:paraId="2AA3B697" w14:textId="77777777" w:rsidR="00D05059" w:rsidRPr="005D57AE" w:rsidRDefault="00D05059" w:rsidP="00D05059">
            <w:pPr>
              <w:rPr>
                <w:sz w:val="22"/>
                <w:szCs w:val="22"/>
              </w:rPr>
            </w:pPr>
          </w:p>
          <w:p w14:paraId="65A0763A" w14:textId="77777777" w:rsidR="00D05059" w:rsidRPr="005D57AE" w:rsidRDefault="00D05059" w:rsidP="00D05059">
            <w:pPr>
              <w:rPr>
                <w:sz w:val="22"/>
                <w:szCs w:val="22"/>
              </w:rPr>
            </w:pPr>
            <w:r w:rsidRPr="005D57AE">
              <w:rPr>
                <w:sz w:val="22"/>
                <w:szCs w:val="22"/>
              </w:rPr>
              <w:t>Avslutningsvis diskuteras både socialtjänstens betydelse för att stötta barn och vårdnadshavare, och frågan om varför endast specialistläkare får sätta in narkotikaklassad medicin till barn. Det understryks även att barnets omgivning och strukturer runt barnet är minst lika viktiga som diagnoser, och att fokus inte får bli alltför individcentrerat.</w:t>
            </w:r>
          </w:p>
          <w:p w14:paraId="2BF2DE91" w14:textId="567467A9" w:rsidR="00D05059" w:rsidRDefault="00D05059" w:rsidP="00D05059"/>
        </w:tc>
      </w:tr>
      <w:tr w:rsidR="00D05059" w14:paraId="33420763" w14:textId="77777777" w:rsidTr="0001799C">
        <w:tc>
          <w:tcPr>
            <w:tcW w:w="562" w:type="dxa"/>
          </w:tcPr>
          <w:p w14:paraId="0636BA0F" w14:textId="77777777" w:rsidR="00D05059" w:rsidRDefault="00D05059" w:rsidP="00D05059">
            <w:r>
              <w:t xml:space="preserve">14. </w:t>
            </w:r>
          </w:p>
        </w:tc>
        <w:tc>
          <w:tcPr>
            <w:tcW w:w="8500" w:type="dxa"/>
          </w:tcPr>
          <w:p w14:paraId="7C8C73C3" w14:textId="419E196C" w:rsidR="00D05059" w:rsidRDefault="00D05059" w:rsidP="00D05059">
            <w:r w:rsidRPr="00EE0DB6">
              <w:rPr>
                <w:rFonts w:ascii="Calibri" w:hAnsi="Calibri" w:cs="Calibri"/>
                <w:b/>
                <w:bCs/>
              </w:rPr>
              <w:t xml:space="preserve">Mötet avslutas – </w:t>
            </w:r>
            <w:r w:rsidRPr="00EA387F">
              <w:rPr>
                <w:rFonts w:ascii="Calibri" w:hAnsi="Calibri" w:cs="Calibri"/>
                <w:sz w:val="22"/>
                <w:szCs w:val="22"/>
              </w:rPr>
              <w:t xml:space="preserve">Ordförande </w:t>
            </w:r>
            <w:r>
              <w:rPr>
                <w:rFonts w:ascii="Calibri" w:hAnsi="Calibri" w:cs="Calibri"/>
                <w:sz w:val="22"/>
                <w:szCs w:val="22"/>
              </w:rPr>
              <w:t>Joakim Carlsson</w:t>
            </w:r>
            <w:r w:rsidRPr="00EA387F">
              <w:rPr>
                <w:rFonts w:ascii="Calibri" w:hAnsi="Calibri" w:cs="Calibri"/>
                <w:sz w:val="22"/>
                <w:szCs w:val="22"/>
              </w:rPr>
              <w:t xml:space="preserve"> avslutar mötet.</w:t>
            </w:r>
            <w:r>
              <w:rPr>
                <w:rFonts w:ascii="Calibri" w:hAnsi="Calibri" w:cs="Calibri"/>
              </w:rPr>
              <w:t xml:space="preserve"> </w:t>
            </w:r>
          </w:p>
        </w:tc>
      </w:tr>
    </w:tbl>
    <w:p w14:paraId="07222B13" w14:textId="77777777" w:rsidR="00995B14" w:rsidRPr="00C15BC7" w:rsidRDefault="00995B14" w:rsidP="00995B14">
      <w:pPr>
        <w:rPr>
          <w:bCs/>
          <w:sz w:val="28"/>
          <w:szCs w:val="28"/>
        </w:rPr>
      </w:pPr>
      <w:r>
        <w:rPr>
          <w:b/>
          <w:sz w:val="28"/>
          <w:szCs w:val="28"/>
        </w:rPr>
        <w:t xml:space="preserve">             </w:t>
      </w:r>
    </w:p>
    <w:p w14:paraId="44DB1DAB" w14:textId="77777777" w:rsidR="00995B14" w:rsidRDefault="00995B14" w:rsidP="00995B14">
      <w:pPr>
        <w:rPr>
          <w:b/>
          <w:sz w:val="28"/>
          <w:szCs w:val="28"/>
        </w:rPr>
      </w:pPr>
      <w:r>
        <w:rPr>
          <w:b/>
          <w:sz w:val="28"/>
          <w:szCs w:val="28"/>
        </w:rPr>
        <w:t xml:space="preserve">           </w:t>
      </w:r>
    </w:p>
    <w:tbl>
      <w:tblPr>
        <w:tblStyle w:val="Tabellrutnt"/>
        <w:tblW w:w="5865"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865"/>
      </w:tblGrid>
      <w:tr w:rsidR="00995B14" w:rsidRPr="00945531" w14:paraId="6BF285ED" w14:textId="77777777" w:rsidTr="0001799C">
        <w:tc>
          <w:tcPr>
            <w:tcW w:w="5787" w:type="dxa"/>
          </w:tcPr>
          <w:p w14:paraId="195ED6A1" w14:textId="77777777" w:rsidR="00681866" w:rsidRDefault="00681866" w:rsidP="0001799C">
            <w:pPr>
              <w:rPr>
                <w:rFonts w:asciiTheme="minorHAnsi" w:hAnsiTheme="minorHAnsi" w:cstheme="minorHAnsi"/>
                <w:b/>
              </w:rPr>
            </w:pPr>
          </w:p>
          <w:p w14:paraId="0C85D24C" w14:textId="77777777" w:rsidR="00681866" w:rsidRDefault="00681866" w:rsidP="0001799C">
            <w:pPr>
              <w:rPr>
                <w:rFonts w:asciiTheme="minorHAnsi" w:hAnsiTheme="minorHAnsi" w:cstheme="minorHAnsi"/>
                <w:b/>
              </w:rPr>
            </w:pPr>
          </w:p>
          <w:p w14:paraId="557E98DA" w14:textId="77777777" w:rsidR="00681866" w:rsidRDefault="00681866" w:rsidP="0001799C">
            <w:pPr>
              <w:rPr>
                <w:rFonts w:asciiTheme="minorHAnsi" w:hAnsiTheme="minorHAnsi" w:cstheme="minorHAnsi"/>
                <w:b/>
              </w:rPr>
            </w:pPr>
          </w:p>
          <w:p w14:paraId="3DBBB3DE" w14:textId="77777777" w:rsidR="00681866" w:rsidRDefault="00681866" w:rsidP="0001799C">
            <w:pPr>
              <w:rPr>
                <w:rFonts w:asciiTheme="minorHAnsi" w:hAnsiTheme="minorHAnsi" w:cstheme="minorHAnsi"/>
                <w:b/>
              </w:rPr>
            </w:pPr>
          </w:p>
          <w:p w14:paraId="6DE066CD" w14:textId="77777777" w:rsidR="00681866" w:rsidRDefault="00681866" w:rsidP="0001799C">
            <w:pPr>
              <w:rPr>
                <w:rFonts w:asciiTheme="minorHAnsi" w:hAnsiTheme="minorHAnsi" w:cstheme="minorHAnsi"/>
                <w:b/>
              </w:rPr>
            </w:pPr>
          </w:p>
          <w:p w14:paraId="7FD7039C" w14:textId="77777777" w:rsidR="00681866" w:rsidRDefault="00681866" w:rsidP="0001799C">
            <w:pPr>
              <w:rPr>
                <w:rFonts w:asciiTheme="minorHAnsi" w:hAnsiTheme="minorHAnsi" w:cstheme="minorHAnsi"/>
                <w:b/>
              </w:rPr>
            </w:pPr>
          </w:p>
          <w:p w14:paraId="3959EAC7" w14:textId="77777777" w:rsidR="00681866" w:rsidRDefault="00681866" w:rsidP="0001799C">
            <w:pPr>
              <w:rPr>
                <w:rFonts w:asciiTheme="minorHAnsi" w:hAnsiTheme="minorHAnsi" w:cstheme="minorHAnsi"/>
                <w:b/>
              </w:rPr>
            </w:pPr>
          </w:p>
          <w:p w14:paraId="250DF194" w14:textId="76B28309" w:rsidR="00995B14" w:rsidRPr="00681866" w:rsidRDefault="00995B14" w:rsidP="0001799C">
            <w:pPr>
              <w:rPr>
                <w:rFonts w:asciiTheme="minorHAnsi" w:hAnsiTheme="minorHAnsi" w:cstheme="minorHAnsi"/>
                <w:b/>
                <w:sz w:val="24"/>
                <w:szCs w:val="24"/>
              </w:rPr>
            </w:pPr>
            <w:r w:rsidRPr="00681866">
              <w:rPr>
                <w:rFonts w:asciiTheme="minorHAnsi" w:hAnsiTheme="minorHAnsi" w:cstheme="minorHAnsi"/>
                <w:b/>
                <w:sz w:val="24"/>
                <w:szCs w:val="24"/>
              </w:rPr>
              <w:t>Närvarolista:</w:t>
            </w:r>
          </w:p>
          <w:p w14:paraId="22F9870B" w14:textId="77777777" w:rsidR="00995B14" w:rsidRPr="00681866" w:rsidRDefault="00995B14" w:rsidP="0001799C">
            <w:pPr>
              <w:rPr>
                <w:rFonts w:asciiTheme="minorHAnsi" w:hAnsiTheme="minorHAnsi" w:cstheme="minorHAnsi"/>
                <w:b/>
                <w:sz w:val="24"/>
                <w:szCs w:val="24"/>
              </w:rPr>
            </w:pPr>
          </w:p>
          <w:p w14:paraId="59BE8763" w14:textId="77777777" w:rsidR="00995B14" w:rsidRPr="00681866" w:rsidRDefault="00995B14" w:rsidP="0001799C">
            <w:pPr>
              <w:rPr>
                <w:rFonts w:asciiTheme="minorHAnsi" w:hAnsiTheme="minorHAnsi" w:cstheme="minorHAnsi"/>
                <w:b/>
                <w:sz w:val="24"/>
                <w:szCs w:val="24"/>
              </w:rPr>
            </w:pPr>
            <w:r w:rsidRPr="00681866">
              <w:rPr>
                <w:rFonts w:asciiTheme="minorHAnsi" w:hAnsiTheme="minorHAnsi" w:cstheme="minorHAnsi"/>
                <w:b/>
                <w:sz w:val="24"/>
                <w:szCs w:val="24"/>
              </w:rPr>
              <w:t>Specifika samverkansrådet social välfärd samt vård och omsorg</w:t>
            </w:r>
          </w:p>
          <w:p w14:paraId="7D5CCB5C" w14:textId="77777777" w:rsidR="00995B14" w:rsidRPr="00945531" w:rsidRDefault="00995B14" w:rsidP="0001799C">
            <w:pPr>
              <w:rPr>
                <w:rFonts w:asciiTheme="minorHAnsi" w:hAnsiTheme="minorHAnsi" w:cstheme="minorHAnsi"/>
                <w:b/>
              </w:rPr>
            </w:pPr>
          </w:p>
        </w:tc>
      </w:tr>
      <w:tr w:rsidR="00995B14" w:rsidRPr="004C48AE" w14:paraId="33210C1C" w14:textId="77777777" w:rsidTr="0001799C">
        <w:tc>
          <w:tcPr>
            <w:tcW w:w="5787" w:type="dxa"/>
          </w:tcPr>
          <w:p w14:paraId="47E4A3D8" w14:textId="77777777" w:rsidR="00995B14" w:rsidRDefault="00995B14" w:rsidP="0001799C">
            <w:pPr>
              <w:rPr>
                <w:rFonts w:asciiTheme="minorHAnsi" w:hAnsiTheme="minorHAnsi" w:cstheme="minorHAnsi"/>
              </w:rPr>
            </w:pPr>
          </w:p>
          <w:p w14:paraId="79F6D59C" w14:textId="77777777" w:rsidR="006D7EFA" w:rsidRDefault="006D7EFA" w:rsidP="006D7EFA">
            <w:pPr>
              <w:rPr>
                <w:rFonts w:asciiTheme="minorHAnsi" w:hAnsiTheme="minorHAnsi" w:cstheme="minorHAnsi"/>
                <w:b/>
                <w:szCs w:val="24"/>
              </w:rPr>
            </w:pPr>
          </w:p>
          <w:tbl>
            <w:tblPr>
              <w:tblStyle w:val="Tabellrutnt"/>
              <w:tblW w:w="100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026"/>
            </w:tblGrid>
            <w:tr w:rsidR="006D7EFA" w:rsidRPr="002E55F9" w14:paraId="0AA19EB9" w14:textId="77777777" w:rsidTr="0001799C">
              <w:tc>
                <w:tcPr>
                  <w:tcW w:w="10026" w:type="dxa"/>
                </w:tcPr>
                <w:p w14:paraId="4110DAE2" w14:textId="77777777" w:rsidR="006D7EFA" w:rsidRPr="00681866" w:rsidRDefault="006D7EFA" w:rsidP="006D7EFA">
                  <w:pPr>
                    <w:rPr>
                      <w:rFonts w:asciiTheme="minorHAnsi" w:hAnsiTheme="minorHAnsi" w:cstheme="minorHAnsi"/>
                      <w:b/>
                      <w:sz w:val="22"/>
                      <w:szCs w:val="22"/>
                    </w:rPr>
                  </w:pPr>
                  <w:r w:rsidRPr="00681866">
                    <w:rPr>
                      <w:rFonts w:asciiTheme="minorHAnsi" w:hAnsiTheme="minorHAnsi" w:cstheme="minorHAnsi"/>
                      <w:b/>
                      <w:sz w:val="22"/>
                      <w:szCs w:val="22"/>
                    </w:rPr>
                    <w:t>Ledamöter:</w:t>
                  </w:r>
                </w:p>
                <w:p w14:paraId="3EA9DC3B" w14:textId="77777777" w:rsidR="006D7EFA" w:rsidRPr="006D7EFA" w:rsidRDefault="006D7EFA" w:rsidP="006D7EFA">
                  <w:pPr>
                    <w:rPr>
                      <w:rFonts w:ascii="Calibri" w:hAnsi="Calibri" w:cs="Calibri"/>
                      <w:sz w:val="22"/>
                      <w:szCs w:val="22"/>
                    </w:rPr>
                  </w:pPr>
                  <w:hyperlink r:id="rId6" w:history="1">
                    <w:r w:rsidRPr="006D7EFA">
                      <w:rPr>
                        <w:rFonts w:ascii="Calibri" w:hAnsi="Calibri" w:cs="Calibri"/>
                        <w:sz w:val="22"/>
                        <w:szCs w:val="22"/>
                      </w:rPr>
                      <w:t>Behcet</w:t>
                    </w:r>
                  </w:hyperlink>
                  <w:r w:rsidRPr="006D7EFA">
                    <w:rPr>
                      <w:rFonts w:ascii="Calibri" w:hAnsi="Calibri" w:cs="Calibri"/>
                      <w:sz w:val="22"/>
                      <w:szCs w:val="22"/>
                    </w:rPr>
                    <w:t xml:space="preserve"> Barsom, Region Örebro län</w:t>
                  </w:r>
                </w:p>
                <w:p w14:paraId="15728BE4" w14:textId="77777777" w:rsidR="006D7EFA" w:rsidRPr="006D7EFA" w:rsidRDefault="006D7EFA" w:rsidP="006D7EFA">
                  <w:pPr>
                    <w:rPr>
                      <w:rFonts w:ascii="Calibri" w:hAnsi="Calibri" w:cs="Calibri"/>
                      <w:strike/>
                      <w:sz w:val="22"/>
                      <w:szCs w:val="22"/>
                    </w:rPr>
                  </w:pPr>
                  <w:r w:rsidRPr="006D7EFA">
                    <w:rPr>
                      <w:rFonts w:ascii="Calibri" w:hAnsi="Calibri" w:cs="Calibri"/>
                      <w:strike/>
                      <w:sz w:val="22"/>
                      <w:szCs w:val="22"/>
                    </w:rPr>
                    <w:t>Anna Ahnér, Askersund kommun</w:t>
                  </w:r>
                </w:p>
                <w:p w14:paraId="666D761A" w14:textId="77777777" w:rsidR="006D7EFA" w:rsidRPr="006D7EFA" w:rsidRDefault="006D7EFA" w:rsidP="006D7EFA">
                  <w:pPr>
                    <w:rPr>
                      <w:rFonts w:ascii="Calibri" w:hAnsi="Calibri" w:cs="Calibri"/>
                      <w:strike/>
                      <w:sz w:val="22"/>
                      <w:szCs w:val="22"/>
                    </w:rPr>
                  </w:pPr>
                  <w:r w:rsidRPr="006D7EFA">
                    <w:rPr>
                      <w:rFonts w:ascii="Calibri" w:hAnsi="Calibri" w:cs="Calibri"/>
                      <w:strike/>
                      <w:sz w:val="22"/>
                      <w:szCs w:val="22"/>
                    </w:rPr>
                    <w:t>Ann-Christin Pettersson, Degerfors kommun</w:t>
                  </w:r>
                </w:p>
                <w:p w14:paraId="1058C034" w14:textId="77777777" w:rsidR="006D7EFA" w:rsidRPr="006D7EFA" w:rsidRDefault="006D7EFA" w:rsidP="006D7EFA">
                  <w:pPr>
                    <w:rPr>
                      <w:rFonts w:ascii="Calibri" w:hAnsi="Calibri" w:cs="Calibri"/>
                      <w:sz w:val="22"/>
                      <w:szCs w:val="22"/>
                    </w:rPr>
                  </w:pPr>
                  <w:r w:rsidRPr="006D7EFA">
                    <w:rPr>
                      <w:rFonts w:ascii="Calibri" w:hAnsi="Calibri" w:cs="Calibri"/>
                      <w:sz w:val="22"/>
                      <w:szCs w:val="22"/>
                    </w:rPr>
                    <w:t>Siw Lunander, Hallsbergs kommun</w:t>
                  </w:r>
                </w:p>
                <w:p w14:paraId="37D24EED" w14:textId="77777777" w:rsidR="006D7EFA" w:rsidRPr="006D7EFA" w:rsidRDefault="006D7EFA" w:rsidP="006D7EFA">
                  <w:pPr>
                    <w:rPr>
                      <w:rFonts w:ascii="Calibri" w:hAnsi="Calibri" w:cs="Calibri"/>
                      <w:strike/>
                      <w:sz w:val="22"/>
                      <w:szCs w:val="22"/>
                    </w:rPr>
                  </w:pPr>
                  <w:r w:rsidRPr="006D7EFA">
                    <w:rPr>
                      <w:rFonts w:ascii="Calibri" w:hAnsi="Calibri" w:cs="Calibri"/>
                      <w:strike/>
                      <w:sz w:val="22"/>
                      <w:szCs w:val="22"/>
                    </w:rPr>
                    <w:t>Margurite Wase, Hällefors kommun</w:t>
                  </w:r>
                </w:p>
                <w:p w14:paraId="1A2AB13E" w14:textId="77777777" w:rsidR="006D7EFA" w:rsidRPr="006D7EFA" w:rsidRDefault="006D7EFA" w:rsidP="006D7EFA">
                  <w:pPr>
                    <w:rPr>
                      <w:rFonts w:ascii="Calibri" w:hAnsi="Calibri" w:cs="Calibri"/>
                      <w:strike/>
                      <w:sz w:val="22"/>
                      <w:szCs w:val="22"/>
                    </w:rPr>
                  </w:pPr>
                  <w:r w:rsidRPr="006D7EFA">
                    <w:rPr>
                      <w:rFonts w:ascii="Calibri" w:hAnsi="Calibri" w:cs="Calibri"/>
                      <w:strike/>
                      <w:sz w:val="22"/>
                      <w:szCs w:val="22"/>
                    </w:rPr>
                    <w:t>Ann-Catrin Örtkvist, Karlskoga kommun</w:t>
                  </w:r>
                </w:p>
                <w:p w14:paraId="72DE5483" w14:textId="77777777" w:rsidR="006D7EFA" w:rsidRPr="00681866" w:rsidRDefault="006D7EFA" w:rsidP="006D7EFA">
                  <w:pPr>
                    <w:rPr>
                      <w:rFonts w:ascii="Calibri" w:hAnsi="Calibri" w:cs="Calibri"/>
                      <w:sz w:val="22"/>
                      <w:szCs w:val="22"/>
                    </w:rPr>
                  </w:pPr>
                  <w:r w:rsidRPr="00681866">
                    <w:rPr>
                      <w:rFonts w:ascii="Calibri" w:hAnsi="Calibri" w:cs="Calibri"/>
                      <w:sz w:val="22"/>
                      <w:szCs w:val="22"/>
                    </w:rPr>
                    <w:t>Annica Sjöqvist, Kumla kommun</w:t>
                  </w:r>
                </w:p>
                <w:p w14:paraId="565D203F" w14:textId="77777777" w:rsidR="006D7EFA" w:rsidRPr="006D7EFA" w:rsidRDefault="006D7EFA" w:rsidP="006D7EFA">
                  <w:pPr>
                    <w:rPr>
                      <w:rFonts w:ascii="Calibri" w:hAnsi="Calibri" w:cs="Calibri"/>
                      <w:strike/>
                      <w:sz w:val="22"/>
                      <w:szCs w:val="22"/>
                    </w:rPr>
                  </w:pPr>
                  <w:r w:rsidRPr="006D7EFA">
                    <w:rPr>
                      <w:rFonts w:ascii="Calibri" w:hAnsi="Calibri" w:cs="Calibri"/>
                      <w:strike/>
                      <w:sz w:val="22"/>
                      <w:szCs w:val="22"/>
                    </w:rPr>
                    <w:t>Jerry Karjalainen, Laxå kommun</w:t>
                  </w:r>
                </w:p>
                <w:p w14:paraId="4DAAF810" w14:textId="77777777" w:rsidR="006D7EFA" w:rsidRPr="006D7EFA" w:rsidRDefault="006D7EFA" w:rsidP="006D7EFA">
                  <w:pPr>
                    <w:rPr>
                      <w:rFonts w:ascii="Calibri" w:hAnsi="Calibri" w:cs="Calibri"/>
                      <w:strike/>
                      <w:sz w:val="22"/>
                      <w:szCs w:val="22"/>
                    </w:rPr>
                  </w:pPr>
                  <w:r w:rsidRPr="006D7EFA">
                    <w:rPr>
                      <w:rFonts w:ascii="Calibri" w:hAnsi="Calibri" w:cs="Calibri"/>
                      <w:strike/>
                      <w:sz w:val="22"/>
                      <w:szCs w:val="22"/>
                    </w:rPr>
                    <w:t>Joel Olsson, Lekeberg kommun</w:t>
                  </w:r>
                </w:p>
                <w:p w14:paraId="32FB5C39" w14:textId="77777777" w:rsidR="006D7EFA" w:rsidRPr="006D7EFA" w:rsidRDefault="006D7EFA" w:rsidP="006D7EFA">
                  <w:pPr>
                    <w:rPr>
                      <w:rFonts w:ascii="Calibri" w:hAnsi="Calibri" w:cs="Calibri"/>
                      <w:strike/>
                      <w:sz w:val="22"/>
                      <w:szCs w:val="22"/>
                    </w:rPr>
                  </w:pPr>
                  <w:r w:rsidRPr="006D7EFA">
                    <w:rPr>
                      <w:rFonts w:ascii="Calibri" w:hAnsi="Calibri" w:cs="Calibri"/>
                      <w:strike/>
                      <w:sz w:val="22"/>
                      <w:szCs w:val="22"/>
                    </w:rPr>
                    <w:t>Jari Mehtäläinen, Lindesberg kommun</w:t>
                  </w:r>
                </w:p>
                <w:p w14:paraId="700DCB73" w14:textId="77777777" w:rsidR="006D7EFA" w:rsidRPr="006D7EFA" w:rsidRDefault="006D7EFA" w:rsidP="006D7EFA">
                  <w:pPr>
                    <w:rPr>
                      <w:rFonts w:ascii="Calibri" w:hAnsi="Calibri" w:cs="Calibri"/>
                      <w:strike/>
                      <w:sz w:val="22"/>
                      <w:szCs w:val="22"/>
                    </w:rPr>
                  </w:pPr>
                  <w:r w:rsidRPr="006D7EFA">
                    <w:rPr>
                      <w:rFonts w:ascii="Calibri" w:hAnsi="Calibri" w:cs="Calibri"/>
                      <w:strike/>
                      <w:sz w:val="22"/>
                      <w:szCs w:val="22"/>
                    </w:rPr>
                    <w:t>Peter Kotilainen, Ljusnarsbergs kommun</w:t>
                  </w:r>
                </w:p>
                <w:p w14:paraId="5C42E553" w14:textId="77777777" w:rsidR="006D7EFA" w:rsidRPr="006D7EFA" w:rsidRDefault="006D7EFA" w:rsidP="006D7EFA">
                  <w:pPr>
                    <w:rPr>
                      <w:rFonts w:ascii="Calibri" w:hAnsi="Calibri" w:cs="Calibri"/>
                      <w:strike/>
                      <w:sz w:val="22"/>
                      <w:szCs w:val="22"/>
                    </w:rPr>
                  </w:pPr>
                  <w:r w:rsidRPr="006D7EFA">
                    <w:rPr>
                      <w:rFonts w:ascii="Calibri" w:hAnsi="Calibri" w:cs="Calibri"/>
                      <w:strike/>
                      <w:sz w:val="22"/>
                      <w:szCs w:val="22"/>
                    </w:rPr>
                    <w:t>Anna Karlsson, Nora kommun</w:t>
                  </w:r>
                </w:p>
                <w:p w14:paraId="0D648662" w14:textId="77777777" w:rsidR="006D7EFA" w:rsidRPr="006D7EFA" w:rsidRDefault="006D7EFA" w:rsidP="006D7EFA">
                  <w:pPr>
                    <w:rPr>
                      <w:rFonts w:ascii="Calibri" w:hAnsi="Calibri" w:cs="Calibri"/>
                      <w:strike/>
                      <w:sz w:val="22"/>
                      <w:szCs w:val="22"/>
                    </w:rPr>
                  </w:pPr>
                  <w:r w:rsidRPr="006D7EFA">
                    <w:rPr>
                      <w:rFonts w:ascii="Calibri" w:hAnsi="Calibri" w:cs="Calibri"/>
                      <w:strike/>
                      <w:sz w:val="22"/>
                      <w:szCs w:val="22"/>
                    </w:rPr>
                    <w:t>Jimmy Nordengren, Örebro kommun</w:t>
                  </w:r>
                </w:p>
                <w:p w14:paraId="64842049" w14:textId="77777777" w:rsidR="006D7EFA" w:rsidRPr="006D7EFA" w:rsidRDefault="006D7EFA" w:rsidP="006D7EFA">
                  <w:pPr>
                    <w:rPr>
                      <w:rFonts w:ascii="Calibri" w:hAnsi="Calibri" w:cs="Calibri"/>
                      <w:sz w:val="22"/>
                      <w:szCs w:val="22"/>
                    </w:rPr>
                  </w:pPr>
                  <w:r w:rsidRPr="006D7EFA">
                    <w:rPr>
                      <w:rFonts w:ascii="Calibri" w:hAnsi="Calibri" w:cs="Calibri"/>
                      <w:sz w:val="22"/>
                      <w:szCs w:val="22"/>
                    </w:rPr>
                    <w:t>Mattias Folkesson,RF-SISU</w:t>
                  </w:r>
                </w:p>
                <w:p w14:paraId="3BD783AF" w14:textId="77777777" w:rsidR="006D7EFA" w:rsidRDefault="006D7EFA" w:rsidP="006D7EFA">
                  <w:pPr>
                    <w:rPr>
                      <w:rFonts w:ascii="Calibri" w:hAnsi="Calibri" w:cs="Calibri"/>
                      <w:sz w:val="22"/>
                      <w:szCs w:val="22"/>
                    </w:rPr>
                  </w:pPr>
                  <w:r w:rsidRPr="006D7EFA">
                    <w:rPr>
                      <w:rFonts w:ascii="Calibri" w:hAnsi="Calibri" w:cs="Calibri"/>
                      <w:sz w:val="22"/>
                      <w:szCs w:val="22"/>
                    </w:rPr>
                    <w:t>Cecilia Lönn-Elgstrand, ÖLBF</w:t>
                  </w:r>
                </w:p>
                <w:p w14:paraId="426D4B41" w14:textId="77777777" w:rsidR="006D7EFA" w:rsidRPr="0093196B" w:rsidRDefault="006D7EFA" w:rsidP="006D7EFA">
                  <w:pPr>
                    <w:rPr>
                      <w:rFonts w:asciiTheme="minorHAnsi" w:hAnsiTheme="minorHAnsi" w:cstheme="minorHAnsi"/>
                      <w:sz w:val="22"/>
                      <w:szCs w:val="22"/>
                    </w:rPr>
                  </w:pPr>
                  <w:r w:rsidRPr="0093196B">
                    <w:rPr>
                      <w:rFonts w:asciiTheme="minorHAnsi" w:hAnsiTheme="minorHAnsi" w:cstheme="minorHAnsi"/>
                      <w:sz w:val="22"/>
                      <w:szCs w:val="22"/>
                    </w:rPr>
                    <w:t>Pia-Maria Johansson, Nora kommun - ersättare</w:t>
                  </w:r>
                </w:p>
                <w:p w14:paraId="04095C1D" w14:textId="77777777" w:rsidR="006D7EFA" w:rsidRPr="006D7EFA" w:rsidRDefault="006D7EFA" w:rsidP="006D7EFA">
                  <w:pPr>
                    <w:rPr>
                      <w:rFonts w:ascii="Calibri" w:hAnsi="Calibri" w:cs="Calibri"/>
                      <w:sz w:val="22"/>
                      <w:szCs w:val="22"/>
                    </w:rPr>
                  </w:pPr>
                </w:p>
                <w:p w14:paraId="55E3B161" w14:textId="77777777" w:rsidR="006D7EFA" w:rsidRPr="009535F4" w:rsidRDefault="006D7EFA" w:rsidP="006D7EFA">
                  <w:pPr>
                    <w:rPr>
                      <w:rFonts w:asciiTheme="minorHAnsi" w:hAnsiTheme="minorHAnsi" w:cstheme="minorHAnsi"/>
                      <w:szCs w:val="24"/>
                    </w:rPr>
                  </w:pPr>
                </w:p>
                <w:p w14:paraId="372B7042" w14:textId="77777777" w:rsidR="006D7EFA" w:rsidRPr="006D7EFA" w:rsidRDefault="006D7EFA" w:rsidP="006D7EFA">
                  <w:pPr>
                    <w:rPr>
                      <w:rFonts w:ascii="Calibri" w:hAnsi="Calibri" w:cs="Calibri"/>
                      <w:b/>
                      <w:bCs/>
                      <w:sz w:val="22"/>
                      <w:szCs w:val="22"/>
                    </w:rPr>
                  </w:pPr>
                </w:p>
                <w:p w14:paraId="45AEF93F" w14:textId="4B813718" w:rsidR="006D7EFA" w:rsidRPr="006D7EFA" w:rsidRDefault="006D7EFA" w:rsidP="006D7EFA">
                  <w:pPr>
                    <w:rPr>
                      <w:rFonts w:ascii="Calibri" w:hAnsi="Calibri" w:cs="Calibri"/>
                      <w:b/>
                      <w:bCs/>
                      <w:sz w:val="22"/>
                      <w:szCs w:val="22"/>
                    </w:rPr>
                  </w:pPr>
                  <w:r w:rsidRPr="006D7EFA">
                    <w:rPr>
                      <w:rFonts w:ascii="Calibri" w:hAnsi="Calibri" w:cs="Calibri"/>
                      <w:b/>
                      <w:bCs/>
                      <w:sz w:val="22"/>
                      <w:szCs w:val="22"/>
                    </w:rPr>
                    <w:t>Ledamöter:</w:t>
                  </w:r>
                </w:p>
                <w:p w14:paraId="649CB862" w14:textId="77777777" w:rsidR="006D7EFA" w:rsidRPr="006D7EFA" w:rsidRDefault="006D7EFA" w:rsidP="006D7EFA">
                  <w:pPr>
                    <w:rPr>
                      <w:rFonts w:ascii="Calibri" w:hAnsi="Calibri" w:cs="Calibri"/>
                      <w:sz w:val="22"/>
                      <w:szCs w:val="22"/>
                    </w:rPr>
                  </w:pPr>
                  <w:r w:rsidRPr="006D7EFA">
                    <w:rPr>
                      <w:rFonts w:ascii="Calibri" w:hAnsi="Calibri" w:cs="Calibri"/>
                      <w:sz w:val="22"/>
                      <w:szCs w:val="22"/>
                    </w:rPr>
                    <w:t>Joakim Carlsson, Region Örebro län</w:t>
                  </w:r>
                </w:p>
                <w:p w14:paraId="6B5A60EA" w14:textId="77777777" w:rsidR="006D7EFA" w:rsidRPr="006D7EFA" w:rsidRDefault="006D7EFA" w:rsidP="006D7EFA">
                  <w:pPr>
                    <w:rPr>
                      <w:rFonts w:ascii="Calibri" w:hAnsi="Calibri" w:cs="Calibri"/>
                      <w:sz w:val="22"/>
                      <w:szCs w:val="22"/>
                    </w:rPr>
                  </w:pPr>
                  <w:r w:rsidRPr="006D7EFA">
                    <w:rPr>
                      <w:rFonts w:ascii="Calibri" w:hAnsi="Calibri" w:cs="Calibri"/>
                      <w:sz w:val="22"/>
                      <w:szCs w:val="22"/>
                    </w:rPr>
                    <w:t>Niina Iinati, Askersund kommun</w:t>
                  </w:r>
                </w:p>
                <w:p w14:paraId="0544DEA2" w14:textId="77777777" w:rsidR="006D7EFA" w:rsidRPr="006D7EFA" w:rsidRDefault="006D7EFA" w:rsidP="006D7EFA">
                  <w:pPr>
                    <w:rPr>
                      <w:rFonts w:ascii="Calibri" w:hAnsi="Calibri" w:cs="Calibri"/>
                      <w:sz w:val="22"/>
                      <w:szCs w:val="22"/>
                    </w:rPr>
                  </w:pPr>
                  <w:r w:rsidRPr="006D7EFA">
                    <w:rPr>
                      <w:rFonts w:ascii="Calibri" w:hAnsi="Calibri" w:cs="Calibri"/>
                      <w:sz w:val="22"/>
                      <w:szCs w:val="22"/>
                    </w:rPr>
                    <w:t>Ingela Sundberg, Degerfors kommun</w:t>
                  </w:r>
                </w:p>
                <w:p w14:paraId="3E1D9670" w14:textId="77777777" w:rsidR="006D7EFA" w:rsidRPr="006D7EFA" w:rsidRDefault="006D7EFA" w:rsidP="006D7EFA">
                  <w:pPr>
                    <w:rPr>
                      <w:rFonts w:ascii="Calibri" w:hAnsi="Calibri" w:cs="Calibri"/>
                      <w:sz w:val="22"/>
                      <w:szCs w:val="22"/>
                    </w:rPr>
                  </w:pPr>
                  <w:r w:rsidRPr="006D7EFA">
                    <w:rPr>
                      <w:rFonts w:ascii="Calibri" w:hAnsi="Calibri" w:cs="Calibri"/>
                      <w:sz w:val="22"/>
                      <w:szCs w:val="22"/>
                    </w:rPr>
                    <w:t>Siw Lunander, Hallsbergs kommun</w:t>
                  </w:r>
                </w:p>
                <w:p w14:paraId="10211943" w14:textId="77777777" w:rsidR="006D7EFA" w:rsidRPr="006D7EFA" w:rsidRDefault="006D7EFA" w:rsidP="006D7EFA">
                  <w:pPr>
                    <w:rPr>
                      <w:rFonts w:ascii="Calibri" w:hAnsi="Calibri" w:cs="Calibri"/>
                      <w:strike/>
                      <w:sz w:val="22"/>
                      <w:szCs w:val="22"/>
                    </w:rPr>
                  </w:pPr>
                  <w:r w:rsidRPr="006D7EFA">
                    <w:rPr>
                      <w:rFonts w:ascii="Calibri" w:hAnsi="Calibri" w:cs="Calibri"/>
                      <w:strike/>
                      <w:sz w:val="22"/>
                      <w:szCs w:val="22"/>
                    </w:rPr>
                    <w:t>Christina Kuurne, Hällefors kommun</w:t>
                  </w:r>
                </w:p>
                <w:p w14:paraId="60D2D942" w14:textId="77777777" w:rsidR="006D7EFA" w:rsidRPr="006D7EFA" w:rsidRDefault="006D7EFA" w:rsidP="006D7EFA">
                  <w:pPr>
                    <w:rPr>
                      <w:rFonts w:ascii="Calibri" w:hAnsi="Calibri" w:cs="Calibri"/>
                      <w:strike/>
                      <w:sz w:val="22"/>
                      <w:szCs w:val="22"/>
                    </w:rPr>
                  </w:pPr>
                  <w:r w:rsidRPr="006D7EFA">
                    <w:rPr>
                      <w:rFonts w:ascii="Calibri" w:hAnsi="Calibri" w:cs="Calibri"/>
                      <w:strike/>
                      <w:sz w:val="22"/>
                      <w:szCs w:val="22"/>
                    </w:rPr>
                    <w:t>Lena Jonsson Arndt, Karlskoga kommun</w:t>
                  </w:r>
                </w:p>
                <w:p w14:paraId="13E5A27B" w14:textId="77777777" w:rsidR="006D7EFA" w:rsidRPr="006D7EFA" w:rsidRDefault="006D7EFA" w:rsidP="006D7EFA">
                  <w:pPr>
                    <w:rPr>
                      <w:rFonts w:ascii="Calibri" w:hAnsi="Calibri" w:cs="Calibri"/>
                      <w:sz w:val="22"/>
                      <w:szCs w:val="22"/>
                    </w:rPr>
                  </w:pPr>
                  <w:r w:rsidRPr="006D7EFA">
                    <w:rPr>
                      <w:rFonts w:ascii="Calibri" w:hAnsi="Calibri" w:cs="Calibri"/>
                      <w:sz w:val="22"/>
                      <w:szCs w:val="22"/>
                    </w:rPr>
                    <w:t>Annica Sjöqvist, Kumla kommun</w:t>
                  </w:r>
                </w:p>
                <w:p w14:paraId="6B96F291" w14:textId="77777777" w:rsidR="006D7EFA" w:rsidRPr="006D7EFA" w:rsidRDefault="006D7EFA" w:rsidP="006D7EFA">
                  <w:pPr>
                    <w:rPr>
                      <w:rFonts w:ascii="Calibri" w:hAnsi="Calibri" w:cs="Calibri"/>
                      <w:strike/>
                      <w:sz w:val="22"/>
                      <w:szCs w:val="22"/>
                    </w:rPr>
                  </w:pPr>
                  <w:r w:rsidRPr="006D7EFA">
                    <w:rPr>
                      <w:rFonts w:ascii="Calibri" w:hAnsi="Calibri" w:cs="Calibri"/>
                      <w:strike/>
                      <w:sz w:val="22"/>
                      <w:szCs w:val="22"/>
                    </w:rPr>
                    <w:t>Jerry Karjalainen, Laxå kommun</w:t>
                  </w:r>
                </w:p>
                <w:p w14:paraId="18E4931F" w14:textId="77777777" w:rsidR="006D7EFA" w:rsidRPr="006D7EFA" w:rsidRDefault="006D7EFA" w:rsidP="006D7EFA">
                  <w:pPr>
                    <w:rPr>
                      <w:rFonts w:ascii="Calibri" w:hAnsi="Calibri" w:cs="Calibri"/>
                      <w:strike/>
                      <w:sz w:val="22"/>
                      <w:szCs w:val="22"/>
                    </w:rPr>
                  </w:pPr>
                  <w:r w:rsidRPr="006D7EFA">
                    <w:rPr>
                      <w:rFonts w:ascii="Calibri" w:hAnsi="Calibri" w:cs="Calibri"/>
                      <w:strike/>
                      <w:sz w:val="22"/>
                      <w:szCs w:val="22"/>
                    </w:rPr>
                    <w:t>Joel Olsson, Lekebergs kommun</w:t>
                  </w:r>
                </w:p>
                <w:p w14:paraId="13ECDC37" w14:textId="77777777" w:rsidR="006D7EFA" w:rsidRPr="00681866" w:rsidRDefault="006D7EFA" w:rsidP="006D7EFA">
                  <w:pPr>
                    <w:rPr>
                      <w:rFonts w:ascii="Calibri" w:hAnsi="Calibri" w:cs="Calibri"/>
                      <w:strike/>
                      <w:sz w:val="22"/>
                      <w:szCs w:val="22"/>
                    </w:rPr>
                  </w:pPr>
                  <w:bookmarkStart w:id="0" w:name="_Hlk205817492"/>
                  <w:r w:rsidRPr="00681866">
                    <w:rPr>
                      <w:rFonts w:ascii="Calibri" w:hAnsi="Calibri" w:cs="Calibri"/>
                      <w:strike/>
                      <w:sz w:val="22"/>
                      <w:szCs w:val="22"/>
                    </w:rPr>
                    <w:t>Jari Mehtäläinen, Lindesberg kommun</w:t>
                  </w:r>
                </w:p>
                <w:bookmarkEnd w:id="0"/>
                <w:p w14:paraId="00C8D631" w14:textId="77777777" w:rsidR="006D7EFA" w:rsidRPr="00681866" w:rsidRDefault="006D7EFA" w:rsidP="006D7EFA">
                  <w:pPr>
                    <w:rPr>
                      <w:rFonts w:ascii="Calibri" w:hAnsi="Calibri" w:cs="Calibri"/>
                      <w:strike/>
                      <w:sz w:val="22"/>
                      <w:szCs w:val="22"/>
                    </w:rPr>
                  </w:pPr>
                  <w:r w:rsidRPr="00681866">
                    <w:rPr>
                      <w:rFonts w:ascii="Calibri" w:hAnsi="Calibri" w:cs="Calibri"/>
                      <w:strike/>
                      <w:sz w:val="22"/>
                      <w:szCs w:val="22"/>
                    </w:rPr>
                    <w:t>Peter Kotilainen, Ljusnarsberg kommun</w:t>
                  </w:r>
                </w:p>
                <w:p w14:paraId="33CDCFB9" w14:textId="77777777" w:rsidR="006D7EFA" w:rsidRPr="00681866" w:rsidRDefault="006D7EFA" w:rsidP="006D7EFA">
                  <w:pPr>
                    <w:rPr>
                      <w:rFonts w:ascii="Calibri" w:hAnsi="Calibri" w:cs="Calibri"/>
                      <w:strike/>
                      <w:sz w:val="22"/>
                      <w:szCs w:val="22"/>
                    </w:rPr>
                  </w:pPr>
                  <w:r w:rsidRPr="00681866">
                    <w:rPr>
                      <w:rFonts w:ascii="Calibri" w:hAnsi="Calibri" w:cs="Calibri"/>
                      <w:strike/>
                      <w:sz w:val="22"/>
                      <w:szCs w:val="22"/>
                    </w:rPr>
                    <w:t>Anna Karlsson, Nora kommun</w:t>
                  </w:r>
                </w:p>
                <w:p w14:paraId="79A6AF57" w14:textId="77777777" w:rsidR="006D7EFA" w:rsidRPr="002E55F9" w:rsidRDefault="006D7EFA" w:rsidP="006D7EFA">
                  <w:pPr>
                    <w:rPr>
                      <w:rFonts w:asciiTheme="minorHAnsi" w:hAnsiTheme="minorHAnsi" w:cstheme="minorHAnsi"/>
                      <w:szCs w:val="24"/>
                    </w:rPr>
                  </w:pPr>
                  <w:r w:rsidRPr="00681866">
                    <w:rPr>
                      <w:rFonts w:ascii="Calibri" w:hAnsi="Calibri" w:cs="Calibri"/>
                      <w:strike/>
                      <w:sz w:val="22"/>
                      <w:szCs w:val="22"/>
                    </w:rPr>
                    <w:t>Jessica Ekerbring, Örebro kommun</w:t>
                  </w:r>
                </w:p>
              </w:tc>
            </w:tr>
            <w:tr w:rsidR="006D7EFA" w:rsidRPr="00945531" w14:paraId="79F79FCC" w14:textId="77777777" w:rsidTr="0001799C">
              <w:tc>
                <w:tcPr>
                  <w:tcW w:w="10026" w:type="dxa"/>
                </w:tcPr>
                <w:p w14:paraId="04F65A6C" w14:textId="46D7AB0E" w:rsidR="006D7EFA" w:rsidRPr="00945531" w:rsidRDefault="006D7EFA" w:rsidP="006D7EFA">
                  <w:pPr>
                    <w:rPr>
                      <w:rFonts w:asciiTheme="minorHAnsi" w:hAnsiTheme="minorHAnsi" w:cstheme="minorHAnsi"/>
                      <w:b/>
                    </w:rPr>
                  </w:pPr>
                </w:p>
              </w:tc>
            </w:tr>
            <w:tr w:rsidR="006D7EFA" w14:paraId="0AAA2C3B" w14:textId="77777777" w:rsidTr="0001799C">
              <w:trPr>
                <w:trHeight w:val="4110"/>
              </w:trPr>
              <w:tc>
                <w:tcPr>
                  <w:tcW w:w="10026" w:type="dxa"/>
                </w:tcPr>
                <w:p w14:paraId="1F729AD2" w14:textId="5ACA1226" w:rsidR="006D7EFA" w:rsidRDefault="006D7EFA" w:rsidP="006D7EFA">
                  <w:pPr>
                    <w:rPr>
                      <w:rFonts w:asciiTheme="minorHAnsi" w:hAnsiTheme="minorHAnsi" w:cstheme="minorHAnsi"/>
                    </w:rPr>
                  </w:pPr>
                </w:p>
              </w:tc>
            </w:tr>
          </w:tbl>
          <w:p w14:paraId="2E6D534A" w14:textId="77777777" w:rsidR="006D7EFA" w:rsidRPr="004C48AE" w:rsidRDefault="006D7EFA" w:rsidP="006D7EFA">
            <w:pPr>
              <w:rPr>
                <w:rFonts w:asciiTheme="minorHAnsi" w:hAnsiTheme="minorHAnsi" w:cstheme="minorHAnsi"/>
              </w:rPr>
            </w:pPr>
          </w:p>
        </w:tc>
      </w:tr>
      <w:tr w:rsidR="00995B14" w:rsidRPr="004C48AE" w14:paraId="6AA1AAC8" w14:textId="77777777" w:rsidTr="0001799C">
        <w:tc>
          <w:tcPr>
            <w:tcW w:w="5787" w:type="dxa"/>
          </w:tcPr>
          <w:p w14:paraId="74B8A512" w14:textId="77777777" w:rsidR="00995B14" w:rsidRPr="004C48AE" w:rsidRDefault="00995B14" w:rsidP="0001799C">
            <w:pPr>
              <w:rPr>
                <w:rFonts w:asciiTheme="minorHAnsi" w:hAnsiTheme="minorHAnsi" w:cstheme="minorHAnsi"/>
                <w:b/>
              </w:rPr>
            </w:pPr>
          </w:p>
        </w:tc>
      </w:tr>
      <w:tr w:rsidR="00995B14" w14:paraId="59A52C5B" w14:textId="77777777" w:rsidTr="0001799C">
        <w:trPr>
          <w:trHeight w:val="4110"/>
        </w:trPr>
        <w:tc>
          <w:tcPr>
            <w:tcW w:w="5787" w:type="dxa"/>
          </w:tcPr>
          <w:p w14:paraId="7695532F" w14:textId="77777777" w:rsidR="00995B14" w:rsidRDefault="00995B14" w:rsidP="0001799C">
            <w:pPr>
              <w:rPr>
                <w:rFonts w:asciiTheme="minorHAnsi" w:hAnsiTheme="minorHAnsi" w:cstheme="minorHAnsi"/>
              </w:rPr>
            </w:pPr>
          </w:p>
        </w:tc>
      </w:tr>
      <w:tr w:rsidR="006D7EFA" w14:paraId="7539EC06" w14:textId="77777777" w:rsidTr="0001799C">
        <w:trPr>
          <w:trHeight w:val="4110"/>
        </w:trPr>
        <w:tc>
          <w:tcPr>
            <w:tcW w:w="5787" w:type="dxa"/>
          </w:tcPr>
          <w:p w14:paraId="467442F8" w14:textId="77777777" w:rsidR="006D7EFA" w:rsidRDefault="006D7EFA" w:rsidP="0001799C">
            <w:pPr>
              <w:rPr>
                <w:rFonts w:asciiTheme="minorHAnsi" w:hAnsiTheme="minorHAnsi" w:cstheme="minorHAnsi"/>
              </w:rPr>
            </w:pPr>
          </w:p>
        </w:tc>
      </w:tr>
      <w:tr w:rsidR="006D7EFA" w14:paraId="5A72E8AD" w14:textId="77777777" w:rsidTr="0001799C">
        <w:trPr>
          <w:trHeight w:val="4110"/>
        </w:trPr>
        <w:tc>
          <w:tcPr>
            <w:tcW w:w="5787" w:type="dxa"/>
          </w:tcPr>
          <w:p w14:paraId="5D6A84BB" w14:textId="77777777" w:rsidR="006D7EFA" w:rsidRDefault="006D7EFA" w:rsidP="0001799C">
            <w:pPr>
              <w:rPr>
                <w:rFonts w:asciiTheme="minorHAnsi" w:hAnsiTheme="minorHAnsi" w:cstheme="minorHAnsi"/>
              </w:rPr>
            </w:pPr>
          </w:p>
        </w:tc>
      </w:tr>
    </w:tbl>
    <w:p w14:paraId="30A389AF" w14:textId="77777777" w:rsidR="00995B14" w:rsidRPr="00C15BC7" w:rsidRDefault="00995B14" w:rsidP="00995B14">
      <w:pPr>
        <w:rPr>
          <w:bCs/>
          <w:sz w:val="28"/>
          <w:szCs w:val="28"/>
        </w:rPr>
      </w:pPr>
      <w:r>
        <w:rPr>
          <w:b/>
          <w:sz w:val="28"/>
          <w:szCs w:val="28"/>
        </w:rPr>
        <w:t xml:space="preserve">  </w:t>
      </w:r>
    </w:p>
    <w:p w14:paraId="0CE5C443" w14:textId="77777777" w:rsidR="00995B14" w:rsidRDefault="00995B14" w:rsidP="00995B14">
      <w:pPr>
        <w:rPr>
          <w:b/>
          <w:sz w:val="28"/>
          <w:szCs w:val="28"/>
        </w:rPr>
      </w:pPr>
    </w:p>
    <w:p w14:paraId="65A6EEF7" w14:textId="77777777" w:rsidR="00995B14" w:rsidRDefault="00995B14" w:rsidP="00995B14">
      <w:pPr>
        <w:rPr>
          <w:b/>
          <w:sz w:val="28"/>
          <w:szCs w:val="28"/>
        </w:rPr>
      </w:pPr>
    </w:p>
    <w:p w14:paraId="502A7583" w14:textId="77777777" w:rsidR="00995B14" w:rsidRDefault="00995B14" w:rsidP="00995B14">
      <w:pPr>
        <w:rPr>
          <w:b/>
          <w:sz w:val="28"/>
          <w:szCs w:val="28"/>
        </w:rPr>
      </w:pPr>
    </w:p>
    <w:p w14:paraId="07EAFF21" w14:textId="77777777" w:rsidR="00995B14" w:rsidRDefault="00995B14" w:rsidP="00995B14">
      <w:pPr>
        <w:rPr>
          <w:b/>
          <w:sz w:val="28"/>
          <w:szCs w:val="28"/>
        </w:rPr>
      </w:pPr>
    </w:p>
    <w:p w14:paraId="5D4A54FA" w14:textId="77777777" w:rsidR="00995B14" w:rsidRDefault="00995B14" w:rsidP="00995B14">
      <w:pPr>
        <w:rPr>
          <w:b/>
          <w:sz w:val="28"/>
          <w:szCs w:val="28"/>
        </w:rPr>
      </w:pPr>
    </w:p>
    <w:p w14:paraId="07AAD94F" w14:textId="77777777" w:rsidR="00995B14" w:rsidRPr="00B52BDD" w:rsidRDefault="00995B14" w:rsidP="00995B14">
      <w:pPr>
        <w:rPr>
          <w:b/>
          <w:sz w:val="28"/>
          <w:szCs w:val="28"/>
        </w:rPr>
      </w:pPr>
    </w:p>
    <w:p w14:paraId="405F610C" w14:textId="77777777" w:rsidR="00995B14" w:rsidRDefault="00995B14" w:rsidP="00995B14"/>
    <w:p w14:paraId="261AEFCA" w14:textId="77777777" w:rsidR="00995B14" w:rsidRDefault="00995B14" w:rsidP="00995B14"/>
    <w:p w14:paraId="726DD778" w14:textId="77777777" w:rsidR="00995B14" w:rsidRDefault="00995B14" w:rsidP="00995B14"/>
    <w:p w14:paraId="7AF0148C" w14:textId="77777777" w:rsidR="00995B14" w:rsidRPr="00FA2835" w:rsidRDefault="00995B14" w:rsidP="00995B14">
      <w:pPr>
        <w:tabs>
          <w:tab w:val="left" w:pos="7680"/>
        </w:tabs>
        <w:rPr>
          <w:rFonts w:ascii="Arial" w:hAnsi="Arial"/>
          <w:sz w:val="16"/>
          <w:szCs w:val="16"/>
        </w:rPr>
        <w:sectPr w:rsidR="00995B14" w:rsidRPr="00FA2835" w:rsidSect="00995B14">
          <w:headerReference w:type="default" r:id="rId7"/>
          <w:footerReference w:type="default" r:id="rId8"/>
          <w:pgSz w:w="11906" w:h="16838" w:code="9"/>
          <w:pgMar w:top="1134" w:right="1191" w:bottom="1134" w:left="1191" w:header="454" w:footer="454" w:gutter="0"/>
          <w:cols w:space="708"/>
          <w:docGrid w:linePitch="360"/>
        </w:sectPr>
      </w:pPr>
    </w:p>
    <w:tbl>
      <w:tblPr>
        <w:tblStyle w:val="Tabellrutnt"/>
        <w:tblW w:w="3118" w:type="dxa"/>
        <w:tblInd w:w="-1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118"/>
      </w:tblGrid>
      <w:tr w:rsidR="00995B14" w14:paraId="2F218646" w14:textId="77777777" w:rsidTr="0001799C">
        <w:tc>
          <w:tcPr>
            <w:tcW w:w="3118" w:type="dxa"/>
          </w:tcPr>
          <w:p w14:paraId="675125BC" w14:textId="77777777" w:rsidR="00995B14" w:rsidRPr="00945531" w:rsidRDefault="00995B14" w:rsidP="0001799C">
            <w:pPr>
              <w:rPr>
                <w:rFonts w:asciiTheme="minorHAnsi" w:hAnsiTheme="minorHAnsi" w:cstheme="minorHAnsi"/>
                <w:b/>
              </w:rPr>
            </w:pPr>
          </w:p>
        </w:tc>
      </w:tr>
      <w:tr w:rsidR="00995B14" w14:paraId="21BC7C45" w14:textId="77777777" w:rsidTr="0001799C">
        <w:tc>
          <w:tcPr>
            <w:tcW w:w="3118" w:type="dxa"/>
          </w:tcPr>
          <w:p w14:paraId="3428F144" w14:textId="77777777" w:rsidR="00995B14" w:rsidRPr="00A959B3" w:rsidRDefault="00995B14" w:rsidP="0001799C">
            <w:pPr>
              <w:rPr>
                <w:rFonts w:asciiTheme="minorHAnsi" w:hAnsiTheme="minorHAnsi" w:cstheme="minorHAnsi"/>
                <w:strike/>
              </w:rPr>
            </w:pPr>
          </w:p>
        </w:tc>
      </w:tr>
      <w:tr w:rsidR="00995B14" w14:paraId="0A5F97D0" w14:textId="77777777" w:rsidTr="0001799C">
        <w:tc>
          <w:tcPr>
            <w:tcW w:w="3118" w:type="dxa"/>
          </w:tcPr>
          <w:p w14:paraId="56F8303E" w14:textId="77777777" w:rsidR="00995B14" w:rsidRPr="00945531" w:rsidRDefault="00995B14" w:rsidP="0001799C">
            <w:pPr>
              <w:rPr>
                <w:rFonts w:asciiTheme="minorHAnsi" w:hAnsiTheme="minorHAnsi" w:cstheme="minorHAnsi"/>
                <w:b/>
              </w:rPr>
            </w:pPr>
          </w:p>
        </w:tc>
      </w:tr>
      <w:tr w:rsidR="00995B14" w14:paraId="5E72B9DD" w14:textId="77777777" w:rsidTr="0001799C">
        <w:trPr>
          <w:trHeight w:val="4110"/>
        </w:trPr>
        <w:tc>
          <w:tcPr>
            <w:tcW w:w="3118" w:type="dxa"/>
          </w:tcPr>
          <w:p w14:paraId="104FBF83" w14:textId="77777777" w:rsidR="00995B14" w:rsidRDefault="00995B14" w:rsidP="0001799C">
            <w:pPr>
              <w:rPr>
                <w:rFonts w:asciiTheme="minorHAnsi" w:hAnsiTheme="minorHAnsi" w:cstheme="minorHAnsi"/>
              </w:rPr>
            </w:pPr>
          </w:p>
        </w:tc>
      </w:tr>
    </w:tbl>
    <w:p w14:paraId="70AF3B54" w14:textId="77777777" w:rsidR="0093143A" w:rsidRDefault="0093143A"/>
    <w:sectPr w:rsidR="0093143A" w:rsidSect="00995B14">
      <w:headerReference w:type="even" r:id="rId9"/>
      <w:headerReference w:type="default" r:id="rId10"/>
      <w:footerReference w:type="default" r:id="rId11"/>
      <w:headerReference w:type="first" r:id="rId12"/>
      <w:type w:val="continuous"/>
      <w:pgSz w:w="11906" w:h="16838"/>
      <w:pgMar w:top="1418" w:right="4109" w:bottom="1134" w:left="1191" w:header="454"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E3D87E" w14:textId="77777777" w:rsidR="00D9693D" w:rsidRDefault="00D9693D">
      <w:r>
        <w:separator/>
      </w:r>
    </w:p>
  </w:endnote>
  <w:endnote w:type="continuationSeparator" w:id="0">
    <w:p w14:paraId="25DC2622" w14:textId="77777777" w:rsidR="00D9693D" w:rsidRDefault="00D969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Brödtext)">
    <w:altName w:val="Calibri"/>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8E271A" w14:textId="77777777" w:rsidR="00087433" w:rsidRDefault="00087433">
    <w:pPr>
      <w:pStyle w:val="Sidfot"/>
      <w:tabs>
        <w:tab w:val="clear" w:pos="4536"/>
        <w:tab w:val="clear" w:pos="9072"/>
        <w:tab w:val="left" w:pos="1920"/>
        <w:tab w:val="left" w:pos="3840"/>
        <w:tab w:val="left" w:pos="5640"/>
        <w:tab w:val="left" w:pos="7200"/>
        <w:tab w:val="left" w:pos="8760"/>
      </w:tabs>
      <w:ind w:right="-2552"/>
      <w:rPr>
        <w:rFonts w:ascii="Arial" w:hAnsi="Arial"/>
        <w:b/>
        <w:sz w:val="16"/>
      </w:rPr>
    </w:pPr>
  </w:p>
  <w:p w14:paraId="787EE988" w14:textId="77777777" w:rsidR="00087433" w:rsidRDefault="00087433">
    <w:pPr>
      <w:pStyle w:val="Sidfot"/>
      <w:tabs>
        <w:tab w:val="clear" w:pos="4536"/>
        <w:tab w:val="clear" w:pos="9072"/>
        <w:tab w:val="left" w:pos="1920"/>
        <w:tab w:val="left" w:pos="3840"/>
        <w:tab w:val="left" w:pos="5640"/>
        <w:tab w:val="left" w:pos="7200"/>
        <w:tab w:val="left" w:pos="8760"/>
      </w:tabs>
      <w:ind w:right="-2552"/>
      <w:rPr>
        <w:rFonts w:ascii="Arial" w:hAnsi="Arial"/>
        <w:b/>
        <w:sz w:val="16"/>
      </w:rPr>
    </w:pPr>
  </w:p>
  <w:p w14:paraId="37D2057C" w14:textId="77777777" w:rsidR="00087433" w:rsidRDefault="00087433">
    <w:pPr>
      <w:pStyle w:val="Sidfot"/>
      <w:tabs>
        <w:tab w:val="clear" w:pos="4536"/>
        <w:tab w:val="clear" w:pos="9072"/>
        <w:tab w:val="left" w:pos="1920"/>
        <w:tab w:val="left" w:pos="3840"/>
        <w:tab w:val="left" w:pos="5640"/>
        <w:tab w:val="left" w:pos="7200"/>
        <w:tab w:val="left" w:pos="8760"/>
      </w:tabs>
      <w:ind w:right="-2552"/>
      <w:rPr>
        <w:rFonts w:ascii="Arial" w:hAnsi="Arial"/>
        <w:b/>
        <w:sz w:val="16"/>
      </w:rPr>
    </w:pPr>
  </w:p>
  <w:tbl>
    <w:tblPr>
      <w:tblW w:w="0" w:type="auto"/>
      <w:tblBorders>
        <w:top w:val="single" w:sz="4" w:space="0" w:color="auto"/>
      </w:tblBorders>
      <w:tblLook w:val="01E0" w:firstRow="1" w:lastRow="1" w:firstColumn="1" w:lastColumn="1" w:noHBand="0" w:noVBand="0"/>
    </w:tblPr>
    <w:tblGrid>
      <w:gridCol w:w="1596"/>
      <w:gridCol w:w="1608"/>
      <w:gridCol w:w="1580"/>
      <w:gridCol w:w="1580"/>
      <w:gridCol w:w="1575"/>
      <w:gridCol w:w="1585"/>
    </w:tblGrid>
    <w:tr w:rsidR="00950188" w14:paraId="2249BA5C" w14:textId="77777777">
      <w:tc>
        <w:tcPr>
          <w:tcW w:w="1610" w:type="dxa"/>
        </w:tcPr>
        <w:p w14:paraId="0F294249" w14:textId="77777777" w:rsidR="00087433" w:rsidRDefault="00D9693D">
          <w:pPr>
            <w:pStyle w:val="Sidfot"/>
            <w:tabs>
              <w:tab w:val="clear" w:pos="4536"/>
              <w:tab w:val="clear" w:pos="9072"/>
              <w:tab w:val="left" w:pos="1920"/>
              <w:tab w:val="left" w:pos="3840"/>
              <w:tab w:val="left" w:pos="5640"/>
              <w:tab w:val="left" w:pos="7200"/>
              <w:tab w:val="left" w:pos="8760"/>
            </w:tabs>
            <w:ind w:right="-2552"/>
            <w:rPr>
              <w:rFonts w:ascii="Arial" w:hAnsi="Arial"/>
              <w:b/>
              <w:sz w:val="16"/>
            </w:rPr>
          </w:pPr>
          <w:r>
            <w:rPr>
              <w:rFonts w:ascii="Arial" w:hAnsi="Arial"/>
              <w:b/>
              <w:sz w:val="16"/>
            </w:rPr>
            <w:t>POSTADRESS</w:t>
          </w:r>
        </w:p>
      </w:tc>
      <w:tc>
        <w:tcPr>
          <w:tcW w:w="1610" w:type="dxa"/>
        </w:tcPr>
        <w:p w14:paraId="3CE0B500" w14:textId="77777777" w:rsidR="00087433" w:rsidRDefault="00D9693D">
          <w:pPr>
            <w:pStyle w:val="Sidfot"/>
            <w:tabs>
              <w:tab w:val="clear" w:pos="4536"/>
              <w:tab w:val="clear" w:pos="9072"/>
              <w:tab w:val="left" w:pos="1920"/>
              <w:tab w:val="left" w:pos="3840"/>
              <w:tab w:val="left" w:pos="5640"/>
              <w:tab w:val="left" w:pos="7200"/>
              <w:tab w:val="left" w:pos="8760"/>
            </w:tabs>
            <w:ind w:right="-2552"/>
            <w:rPr>
              <w:rFonts w:ascii="Arial" w:hAnsi="Arial"/>
              <w:b/>
              <w:sz w:val="16"/>
            </w:rPr>
          </w:pPr>
          <w:r>
            <w:rPr>
              <w:rFonts w:ascii="Arial" w:hAnsi="Arial"/>
              <w:b/>
              <w:sz w:val="16"/>
            </w:rPr>
            <w:t>BESÖKSADRESS</w:t>
          </w:r>
        </w:p>
      </w:tc>
      <w:tc>
        <w:tcPr>
          <w:tcW w:w="1611" w:type="dxa"/>
        </w:tcPr>
        <w:p w14:paraId="138C899C" w14:textId="77777777" w:rsidR="00087433" w:rsidRDefault="00D9693D">
          <w:pPr>
            <w:pStyle w:val="Sidfot"/>
            <w:tabs>
              <w:tab w:val="clear" w:pos="4536"/>
              <w:tab w:val="clear" w:pos="9072"/>
              <w:tab w:val="left" w:pos="1920"/>
              <w:tab w:val="left" w:pos="3840"/>
              <w:tab w:val="left" w:pos="5640"/>
              <w:tab w:val="left" w:pos="7200"/>
              <w:tab w:val="left" w:pos="8760"/>
            </w:tabs>
            <w:ind w:right="-2552"/>
            <w:rPr>
              <w:rFonts w:ascii="Arial" w:hAnsi="Arial"/>
              <w:b/>
              <w:sz w:val="16"/>
            </w:rPr>
          </w:pPr>
          <w:r>
            <w:rPr>
              <w:rFonts w:ascii="Arial" w:hAnsi="Arial"/>
              <w:b/>
              <w:sz w:val="16"/>
            </w:rPr>
            <w:t>TELEFON</w:t>
          </w:r>
        </w:p>
      </w:tc>
      <w:tc>
        <w:tcPr>
          <w:tcW w:w="1611" w:type="dxa"/>
        </w:tcPr>
        <w:p w14:paraId="1187D987" w14:textId="77777777" w:rsidR="00087433" w:rsidRDefault="00D9693D">
          <w:pPr>
            <w:pStyle w:val="Sidfot"/>
            <w:tabs>
              <w:tab w:val="clear" w:pos="4536"/>
              <w:tab w:val="clear" w:pos="9072"/>
              <w:tab w:val="left" w:pos="1920"/>
              <w:tab w:val="left" w:pos="3840"/>
              <w:tab w:val="left" w:pos="5640"/>
              <w:tab w:val="left" w:pos="7200"/>
              <w:tab w:val="left" w:pos="8760"/>
            </w:tabs>
            <w:ind w:right="-2552"/>
            <w:rPr>
              <w:rFonts w:ascii="Arial" w:hAnsi="Arial"/>
              <w:b/>
              <w:sz w:val="16"/>
              <w:lang w:val="de-DE"/>
            </w:rPr>
          </w:pPr>
          <w:r>
            <w:rPr>
              <w:rFonts w:ascii="Arial" w:hAnsi="Arial"/>
              <w:b/>
              <w:sz w:val="16"/>
              <w:lang w:val="de-DE"/>
            </w:rPr>
            <w:t>TELEFAX</w:t>
          </w:r>
        </w:p>
      </w:tc>
      <w:tc>
        <w:tcPr>
          <w:tcW w:w="1611" w:type="dxa"/>
        </w:tcPr>
        <w:p w14:paraId="23B0B7D5" w14:textId="77777777" w:rsidR="00087433" w:rsidRDefault="00D9693D">
          <w:pPr>
            <w:pStyle w:val="Sidfot"/>
            <w:tabs>
              <w:tab w:val="clear" w:pos="4536"/>
              <w:tab w:val="clear" w:pos="9072"/>
              <w:tab w:val="left" w:pos="1920"/>
              <w:tab w:val="left" w:pos="3840"/>
              <w:tab w:val="left" w:pos="5640"/>
              <w:tab w:val="left" w:pos="7200"/>
              <w:tab w:val="left" w:pos="8760"/>
            </w:tabs>
            <w:ind w:right="-2552"/>
            <w:rPr>
              <w:rFonts w:ascii="Arial" w:hAnsi="Arial"/>
              <w:b/>
              <w:sz w:val="16"/>
              <w:lang w:val="de-DE"/>
            </w:rPr>
          </w:pPr>
          <w:r>
            <w:rPr>
              <w:rFonts w:ascii="Arial" w:hAnsi="Arial"/>
              <w:b/>
              <w:sz w:val="16"/>
              <w:lang w:val="de-DE"/>
            </w:rPr>
            <w:t>ORG.NR</w:t>
          </w:r>
        </w:p>
      </w:tc>
      <w:tc>
        <w:tcPr>
          <w:tcW w:w="1611" w:type="dxa"/>
        </w:tcPr>
        <w:p w14:paraId="4D892B2A" w14:textId="77777777" w:rsidR="00087433" w:rsidRDefault="00D9693D">
          <w:pPr>
            <w:pStyle w:val="Sidfot"/>
            <w:tabs>
              <w:tab w:val="clear" w:pos="4536"/>
              <w:tab w:val="clear" w:pos="9072"/>
              <w:tab w:val="left" w:pos="1920"/>
              <w:tab w:val="left" w:pos="3840"/>
              <w:tab w:val="left" w:pos="5640"/>
              <w:tab w:val="left" w:pos="7200"/>
              <w:tab w:val="left" w:pos="8760"/>
            </w:tabs>
            <w:ind w:right="-2552"/>
            <w:rPr>
              <w:rFonts w:ascii="Arial" w:hAnsi="Arial"/>
              <w:b/>
              <w:sz w:val="16"/>
            </w:rPr>
          </w:pPr>
          <w:r>
            <w:rPr>
              <w:rFonts w:ascii="Arial" w:hAnsi="Arial"/>
              <w:b/>
              <w:sz w:val="16"/>
            </w:rPr>
            <w:t>PLUSGIRO</w:t>
          </w:r>
        </w:p>
      </w:tc>
    </w:tr>
    <w:tr w:rsidR="00950188" w14:paraId="23AD21E7" w14:textId="77777777">
      <w:trPr>
        <w:trHeight w:val="535"/>
      </w:trPr>
      <w:tc>
        <w:tcPr>
          <w:tcW w:w="1610" w:type="dxa"/>
        </w:tcPr>
        <w:p w14:paraId="017F1592" w14:textId="77777777" w:rsidR="00087433" w:rsidRDefault="00D9693D">
          <w:pPr>
            <w:pStyle w:val="Sidfot"/>
            <w:tabs>
              <w:tab w:val="clear" w:pos="4536"/>
              <w:tab w:val="clear" w:pos="9072"/>
              <w:tab w:val="left" w:pos="1920"/>
              <w:tab w:val="left" w:pos="3840"/>
              <w:tab w:val="left" w:pos="5640"/>
              <w:tab w:val="left" w:pos="7200"/>
              <w:tab w:val="left" w:pos="8760"/>
            </w:tabs>
            <w:ind w:right="-2552"/>
            <w:rPr>
              <w:rFonts w:ascii="Arial" w:hAnsi="Arial"/>
              <w:sz w:val="16"/>
            </w:rPr>
          </w:pPr>
          <w:r>
            <w:rPr>
              <w:rFonts w:ascii="Arial" w:hAnsi="Arial"/>
              <w:sz w:val="16"/>
            </w:rPr>
            <w:t>Region Örebro län</w:t>
          </w:r>
        </w:p>
        <w:p w14:paraId="036B33B8" w14:textId="77777777" w:rsidR="00087433" w:rsidRDefault="00D9693D">
          <w:pPr>
            <w:pStyle w:val="Sidfot"/>
            <w:tabs>
              <w:tab w:val="clear" w:pos="4536"/>
              <w:tab w:val="clear" w:pos="9072"/>
              <w:tab w:val="left" w:pos="1920"/>
              <w:tab w:val="left" w:pos="3840"/>
              <w:tab w:val="left" w:pos="5640"/>
              <w:tab w:val="left" w:pos="7200"/>
              <w:tab w:val="left" w:pos="8760"/>
            </w:tabs>
            <w:ind w:right="-2552"/>
            <w:rPr>
              <w:rFonts w:ascii="Arial" w:hAnsi="Arial"/>
              <w:sz w:val="16"/>
            </w:rPr>
          </w:pPr>
          <w:r>
            <w:rPr>
              <w:rFonts w:ascii="Arial" w:hAnsi="Arial"/>
              <w:sz w:val="16"/>
            </w:rPr>
            <w:t>Box 1613</w:t>
          </w:r>
        </w:p>
        <w:p w14:paraId="42ABDDBB" w14:textId="77777777" w:rsidR="00087433" w:rsidRDefault="00D9693D">
          <w:pPr>
            <w:pStyle w:val="Sidfot"/>
            <w:tabs>
              <w:tab w:val="clear" w:pos="4536"/>
              <w:tab w:val="clear" w:pos="9072"/>
              <w:tab w:val="left" w:pos="1920"/>
              <w:tab w:val="left" w:pos="3840"/>
              <w:tab w:val="left" w:pos="5640"/>
              <w:tab w:val="left" w:pos="7200"/>
              <w:tab w:val="left" w:pos="8760"/>
            </w:tabs>
            <w:ind w:right="-2552"/>
            <w:rPr>
              <w:rFonts w:ascii="Arial" w:hAnsi="Arial"/>
              <w:b/>
              <w:sz w:val="16"/>
            </w:rPr>
          </w:pPr>
          <w:r>
            <w:rPr>
              <w:rFonts w:ascii="Arial" w:hAnsi="Arial"/>
              <w:sz w:val="16"/>
            </w:rPr>
            <w:t>701 16 Örebro</w:t>
          </w:r>
        </w:p>
      </w:tc>
      <w:tc>
        <w:tcPr>
          <w:tcW w:w="1610" w:type="dxa"/>
        </w:tcPr>
        <w:p w14:paraId="566623A2" w14:textId="77777777" w:rsidR="00087433" w:rsidRDefault="00D9693D">
          <w:pPr>
            <w:pStyle w:val="Sidfot"/>
            <w:tabs>
              <w:tab w:val="clear" w:pos="4536"/>
              <w:tab w:val="clear" w:pos="9072"/>
              <w:tab w:val="left" w:pos="1920"/>
              <w:tab w:val="left" w:pos="3840"/>
              <w:tab w:val="left" w:pos="5640"/>
              <w:tab w:val="left" w:pos="7200"/>
              <w:tab w:val="left" w:pos="8760"/>
            </w:tabs>
            <w:ind w:right="-2552"/>
            <w:rPr>
              <w:rFonts w:ascii="Arial" w:hAnsi="Arial"/>
              <w:sz w:val="16"/>
            </w:rPr>
          </w:pPr>
          <w:r>
            <w:rPr>
              <w:rFonts w:ascii="Arial" w:hAnsi="Arial"/>
              <w:sz w:val="16"/>
            </w:rPr>
            <w:t>Klostergatan 23</w:t>
          </w:r>
        </w:p>
        <w:p w14:paraId="2771F07E" w14:textId="77777777" w:rsidR="00087433" w:rsidRDefault="00D9693D">
          <w:pPr>
            <w:pStyle w:val="Sidfot"/>
            <w:tabs>
              <w:tab w:val="clear" w:pos="4536"/>
              <w:tab w:val="clear" w:pos="9072"/>
              <w:tab w:val="left" w:pos="1920"/>
              <w:tab w:val="left" w:pos="3840"/>
              <w:tab w:val="left" w:pos="5640"/>
              <w:tab w:val="left" w:pos="7200"/>
              <w:tab w:val="left" w:pos="8760"/>
            </w:tabs>
            <w:ind w:right="-2552"/>
            <w:rPr>
              <w:rFonts w:ascii="Arial" w:hAnsi="Arial"/>
              <w:b/>
              <w:sz w:val="16"/>
            </w:rPr>
          </w:pPr>
          <w:r>
            <w:rPr>
              <w:rFonts w:ascii="Arial" w:hAnsi="Arial"/>
              <w:sz w:val="16"/>
            </w:rPr>
            <w:t>Örebro</w:t>
          </w:r>
        </w:p>
      </w:tc>
      <w:tc>
        <w:tcPr>
          <w:tcW w:w="1611" w:type="dxa"/>
        </w:tcPr>
        <w:p w14:paraId="5923E82A" w14:textId="77777777" w:rsidR="00087433" w:rsidRDefault="00D9693D">
          <w:pPr>
            <w:pStyle w:val="Sidfot"/>
            <w:tabs>
              <w:tab w:val="clear" w:pos="4536"/>
              <w:tab w:val="clear" w:pos="9072"/>
              <w:tab w:val="left" w:pos="1920"/>
              <w:tab w:val="left" w:pos="3840"/>
              <w:tab w:val="left" w:pos="5640"/>
              <w:tab w:val="left" w:pos="7200"/>
              <w:tab w:val="left" w:pos="8760"/>
            </w:tabs>
            <w:ind w:right="-2552"/>
            <w:rPr>
              <w:rFonts w:ascii="Arial" w:hAnsi="Arial"/>
              <w:b/>
              <w:sz w:val="16"/>
            </w:rPr>
          </w:pPr>
          <w:r>
            <w:rPr>
              <w:rFonts w:ascii="Arial" w:hAnsi="Arial"/>
              <w:sz w:val="16"/>
            </w:rPr>
            <w:t>019-602 70 00</w:t>
          </w:r>
        </w:p>
      </w:tc>
      <w:tc>
        <w:tcPr>
          <w:tcW w:w="1611" w:type="dxa"/>
        </w:tcPr>
        <w:p w14:paraId="518E7DA8" w14:textId="77777777" w:rsidR="00087433" w:rsidRDefault="00D9693D">
          <w:pPr>
            <w:pStyle w:val="Sidfot"/>
            <w:tabs>
              <w:tab w:val="clear" w:pos="4536"/>
              <w:tab w:val="clear" w:pos="9072"/>
              <w:tab w:val="left" w:pos="1920"/>
              <w:tab w:val="left" w:pos="3840"/>
              <w:tab w:val="left" w:pos="5640"/>
              <w:tab w:val="left" w:pos="7200"/>
              <w:tab w:val="left" w:pos="8760"/>
            </w:tabs>
            <w:ind w:right="-2552"/>
            <w:rPr>
              <w:rFonts w:ascii="Arial" w:hAnsi="Arial"/>
              <w:sz w:val="16"/>
            </w:rPr>
          </w:pPr>
          <w:r>
            <w:rPr>
              <w:rFonts w:ascii="Arial" w:hAnsi="Arial"/>
              <w:sz w:val="16"/>
            </w:rPr>
            <w:t>019-602 70 08</w:t>
          </w:r>
        </w:p>
      </w:tc>
      <w:tc>
        <w:tcPr>
          <w:tcW w:w="1611" w:type="dxa"/>
        </w:tcPr>
        <w:p w14:paraId="62776D2C" w14:textId="77777777" w:rsidR="00087433" w:rsidRDefault="00D9693D">
          <w:pPr>
            <w:pStyle w:val="Sidfot"/>
            <w:tabs>
              <w:tab w:val="clear" w:pos="4536"/>
              <w:tab w:val="clear" w:pos="9072"/>
              <w:tab w:val="left" w:pos="1920"/>
              <w:tab w:val="left" w:pos="3840"/>
              <w:tab w:val="left" w:pos="5640"/>
              <w:tab w:val="left" w:pos="7200"/>
              <w:tab w:val="left" w:pos="8760"/>
            </w:tabs>
            <w:ind w:right="-2552"/>
            <w:rPr>
              <w:rFonts w:ascii="Arial" w:hAnsi="Arial"/>
              <w:b/>
              <w:sz w:val="16"/>
              <w:lang w:val="de-DE"/>
            </w:rPr>
          </w:pPr>
          <w:r>
            <w:rPr>
              <w:rFonts w:ascii="Arial" w:hAnsi="Arial"/>
              <w:sz w:val="16"/>
              <w:lang w:val="de-DE"/>
            </w:rPr>
            <w:t>232100-0164</w:t>
          </w:r>
        </w:p>
      </w:tc>
      <w:tc>
        <w:tcPr>
          <w:tcW w:w="1611" w:type="dxa"/>
        </w:tcPr>
        <w:p w14:paraId="1AA41458" w14:textId="77777777" w:rsidR="00087433" w:rsidRDefault="00D9693D">
          <w:pPr>
            <w:pStyle w:val="Sidfot"/>
            <w:tabs>
              <w:tab w:val="clear" w:pos="4536"/>
              <w:tab w:val="clear" w:pos="9072"/>
              <w:tab w:val="left" w:pos="1920"/>
              <w:tab w:val="left" w:pos="3840"/>
              <w:tab w:val="left" w:pos="5640"/>
              <w:tab w:val="left" w:pos="7200"/>
              <w:tab w:val="left" w:pos="8760"/>
            </w:tabs>
            <w:ind w:right="-2552"/>
            <w:rPr>
              <w:rFonts w:ascii="Arial" w:hAnsi="Arial"/>
              <w:b/>
              <w:sz w:val="16"/>
              <w:lang w:val="de-DE"/>
            </w:rPr>
          </w:pPr>
          <w:r>
            <w:rPr>
              <w:rFonts w:ascii="Arial" w:hAnsi="Arial"/>
              <w:sz w:val="16"/>
              <w:lang w:val="de-DE"/>
            </w:rPr>
            <w:t>122500-2</w:t>
          </w:r>
        </w:p>
      </w:tc>
    </w:tr>
    <w:tr w:rsidR="00950188" w14:paraId="3646E1D3" w14:textId="77777777">
      <w:tc>
        <w:tcPr>
          <w:tcW w:w="3220" w:type="dxa"/>
          <w:gridSpan w:val="2"/>
        </w:tcPr>
        <w:p w14:paraId="43FA5BA8" w14:textId="77777777" w:rsidR="00087433" w:rsidRDefault="00D9693D" w:rsidP="003F5589">
          <w:pPr>
            <w:pStyle w:val="Sidfot"/>
            <w:tabs>
              <w:tab w:val="clear" w:pos="4536"/>
              <w:tab w:val="clear" w:pos="9072"/>
              <w:tab w:val="left" w:pos="1920"/>
              <w:tab w:val="left" w:pos="3840"/>
              <w:tab w:val="left" w:pos="5640"/>
              <w:tab w:val="left" w:pos="7200"/>
              <w:tab w:val="left" w:pos="8760"/>
            </w:tabs>
            <w:ind w:right="-2552"/>
            <w:rPr>
              <w:rFonts w:ascii="Arial" w:hAnsi="Arial"/>
              <w:sz w:val="16"/>
              <w:lang w:val="de-DE"/>
            </w:rPr>
          </w:pPr>
          <w:r>
            <w:rPr>
              <w:rFonts w:ascii="Arial" w:hAnsi="Arial"/>
              <w:b/>
              <w:sz w:val="16"/>
              <w:lang w:val="de-DE"/>
            </w:rPr>
            <w:t>E-POST</w:t>
          </w:r>
          <w:r>
            <w:rPr>
              <w:rFonts w:ascii="Arial" w:hAnsi="Arial"/>
              <w:sz w:val="16"/>
              <w:lang w:val="de-DE"/>
            </w:rPr>
            <w:t xml:space="preserve"> regionen@regionorebrolan.se</w:t>
          </w:r>
        </w:p>
      </w:tc>
      <w:tc>
        <w:tcPr>
          <w:tcW w:w="6444" w:type="dxa"/>
          <w:gridSpan w:val="4"/>
        </w:tcPr>
        <w:p w14:paraId="769B1378" w14:textId="77777777" w:rsidR="00087433" w:rsidRDefault="00D9693D" w:rsidP="003F5589">
          <w:pPr>
            <w:pStyle w:val="Sidfot"/>
            <w:tabs>
              <w:tab w:val="clear" w:pos="4536"/>
              <w:tab w:val="clear" w:pos="9072"/>
              <w:tab w:val="left" w:pos="1920"/>
              <w:tab w:val="left" w:pos="3840"/>
              <w:tab w:val="left" w:pos="5640"/>
              <w:tab w:val="left" w:pos="7200"/>
              <w:tab w:val="left" w:pos="8760"/>
            </w:tabs>
            <w:ind w:right="-2552"/>
            <w:rPr>
              <w:rFonts w:ascii="Arial" w:hAnsi="Arial"/>
              <w:sz w:val="16"/>
            </w:rPr>
          </w:pPr>
          <w:r>
            <w:rPr>
              <w:rFonts w:ascii="Arial" w:hAnsi="Arial"/>
              <w:b/>
              <w:sz w:val="16"/>
            </w:rPr>
            <w:t>INTERNET</w:t>
          </w:r>
          <w:r>
            <w:rPr>
              <w:rFonts w:ascii="Arial" w:hAnsi="Arial"/>
              <w:sz w:val="16"/>
            </w:rPr>
            <w:t xml:space="preserve"> </w:t>
          </w:r>
          <w:hyperlink r:id="rId1" w:history="1">
            <w:r>
              <w:rPr>
                <w:rStyle w:val="Hyperlnk"/>
                <w:rFonts w:ascii="Arial" w:eastAsiaTheme="majorEastAsia" w:hAnsi="Arial"/>
                <w:sz w:val="16"/>
              </w:rPr>
              <w:t>www.regionorebrolan.se</w:t>
            </w:r>
          </w:hyperlink>
        </w:p>
      </w:tc>
    </w:tr>
  </w:tbl>
  <w:p w14:paraId="58521F9C" w14:textId="77777777" w:rsidR="00087433" w:rsidRDefault="00087433">
    <w:pPr>
      <w:pStyle w:val="Sidfot"/>
      <w:tabs>
        <w:tab w:val="clear" w:pos="4536"/>
        <w:tab w:val="clear" w:pos="9072"/>
        <w:tab w:val="left" w:pos="1920"/>
        <w:tab w:val="left" w:pos="3840"/>
        <w:tab w:val="left" w:pos="5640"/>
        <w:tab w:val="left" w:pos="7200"/>
        <w:tab w:val="left" w:pos="8760"/>
      </w:tabs>
      <w:ind w:right="-2552"/>
      <w:rPr>
        <w:rFonts w:ascii="Arial" w:hAnsi="Arial"/>
        <w:b/>
        <w:sz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456F7B" w14:textId="77777777" w:rsidR="00087433" w:rsidRDefault="00087433"/>
  <w:tbl>
    <w:tblPr>
      <w:tblW w:w="9070" w:type="dxa"/>
      <w:tblInd w:w="108" w:type="dxa"/>
      <w:tblBorders>
        <w:top w:val="single" w:sz="4" w:space="0" w:color="auto"/>
      </w:tblBorders>
      <w:tblLook w:val="01E0" w:firstRow="1" w:lastRow="1" w:firstColumn="1" w:lastColumn="1" w:noHBand="0" w:noVBand="0"/>
    </w:tblPr>
    <w:tblGrid>
      <w:gridCol w:w="1809"/>
      <w:gridCol w:w="1843"/>
      <w:gridCol w:w="1418"/>
      <w:gridCol w:w="1397"/>
      <w:gridCol w:w="1397"/>
      <w:gridCol w:w="1206"/>
    </w:tblGrid>
    <w:tr w:rsidR="00950188" w14:paraId="52B7F3BF" w14:textId="77777777" w:rsidTr="007B545C">
      <w:tc>
        <w:tcPr>
          <w:tcW w:w="1809" w:type="dxa"/>
        </w:tcPr>
        <w:p w14:paraId="36D2A8C9" w14:textId="77777777" w:rsidR="00087433" w:rsidRDefault="00D9693D" w:rsidP="00950188">
          <w:pPr>
            <w:pStyle w:val="Sidfot"/>
            <w:tabs>
              <w:tab w:val="clear" w:pos="4536"/>
              <w:tab w:val="clear" w:pos="9072"/>
              <w:tab w:val="left" w:pos="1920"/>
              <w:tab w:val="left" w:pos="3840"/>
              <w:tab w:val="left" w:pos="5640"/>
              <w:tab w:val="left" w:pos="7200"/>
              <w:tab w:val="left" w:pos="8760"/>
            </w:tabs>
            <w:ind w:right="-2552"/>
            <w:rPr>
              <w:rFonts w:ascii="Arial" w:hAnsi="Arial"/>
              <w:b/>
              <w:sz w:val="16"/>
            </w:rPr>
          </w:pPr>
          <w:r>
            <w:rPr>
              <w:rFonts w:ascii="Arial" w:hAnsi="Arial"/>
              <w:b/>
              <w:sz w:val="16"/>
            </w:rPr>
            <w:t>POSTADRESS</w:t>
          </w:r>
        </w:p>
      </w:tc>
      <w:tc>
        <w:tcPr>
          <w:tcW w:w="1843" w:type="dxa"/>
        </w:tcPr>
        <w:p w14:paraId="4AA1FE76" w14:textId="77777777" w:rsidR="00087433" w:rsidRDefault="00D9693D" w:rsidP="00950188">
          <w:pPr>
            <w:pStyle w:val="Sidfot"/>
            <w:tabs>
              <w:tab w:val="clear" w:pos="4536"/>
              <w:tab w:val="clear" w:pos="9072"/>
              <w:tab w:val="left" w:pos="1920"/>
              <w:tab w:val="left" w:pos="3840"/>
              <w:tab w:val="left" w:pos="5640"/>
              <w:tab w:val="left" w:pos="7200"/>
              <w:tab w:val="left" w:pos="8760"/>
            </w:tabs>
            <w:ind w:right="-2552"/>
            <w:rPr>
              <w:rFonts w:ascii="Arial" w:hAnsi="Arial"/>
              <w:b/>
              <w:sz w:val="16"/>
            </w:rPr>
          </w:pPr>
          <w:r>
            <w:rPr>
              <w:rFonts w:ascii="Arial" w:hAnsi="Arial"/>
              <w:b/>
              <w:sz w:val="16"/>
            </w:rPr>
            <w:t>BESÖKSADRESS</w:t>
          </w:r>
        </w:p>
      </w:tc>
      <w:tc>
        <w:tcPr>
          <w:tcW w:w="1418" w:type="dxa"/>
        </w:tcPr>
        <w:p w14:paraId="43ABCDBB" w14:textId="77777777" w:rsidR="00087433" w:rsidRDefault="00D9693D" w:rsidP="00950188">
          <w:pPr>
            <w:pStyle w:val="Sidfot"/>
            <w:tabs>
              <w:tab w:val="clear" w:pos="4536"/>
              <w:tab w:val="clear" w:pos="9072"/>
              <w:tab w:val="left" w:pos="1920"/>
              <w:tab w:val="left" w:pos="3840"/>
              <w:tab w:val="left" w:pos="5640"/>
              <w:tab w:val="left" w:pos="7200"/>
              <w:tab w:val="left" w:pos="8760"/>
            </w:tabs>
            <w:ind w:right="-2552"/>
            <w:rPr>
              <w:rFonts w:ascii="Arial" w:hAnsi="Arial"/>
              <w:b/>
              <w:sz w:val="16"/>
            </w:rPr>
          </w:pPr>
          <w:r>
            <w:rPr>
              <w:rFonts w:ascii="Arial" w:hAnsi="Arial"/>
              <w:b/>
              <w:sz w:val="16"/>
            </w:rPr>
            <w:t>TELEFON</w:t>
          </w:r>
        </w:p>
      </w:tc>
      <w:tc>
        <w:tcPr>
          <w:tcW w:w="1397" w:type="dxa"/>
        </w:tcPr>
        <w:p w14:paraId="3100691C" w14:textId="77777777" w:rsidR="00087433" w:rsidRDefault="00D9693D" w:rsidP="00950188">
          <w:pPr>
            <w:pStyle w:val="Sidfot"/>
            <w:tabs>
              <w:tab w:val="clear" w:pos="4536"/>
              <w:tab w:val="clear" w:pos="9072"/>
              <w:tab w:val="left" w:pos="1920"/>
              <w:tab w:val="left" w:pos="3840"/>
              <w:tab w:val="left" w:pos="5640"/>
              <w:tab w:val="left" w:pos="7200"/>
              <w:tab w:val="left" w:pos="8760"/>
            </w:tabs>
            <w:ind w:right="-2552"/>
            <w:rPr>
              <w:rFonts w:ascii="Arial" w:hAnsi="Arial"/>
              <w:b/>
              <w:sz w:val="16"/>
              <w:lang w:val="de-DE"/>
            </w:rPr>
          </w:pPr>
          <w:r>
            <w:rPr>
              <w:rFonts w:ascii="Arial" w:hAnsi="Arial"/>
              <w:b/>
              <w:sz w:val="16"/>
              <w:lang w:val="de-DE"/>
            </w:rPr>
            <w:t>TELEFAX</w:t>
          </w:r>
        </w:p>
      </w:tc>
      <w:tc>
        <w:tcPr>
          <w:tcW w:w="1397" w:type="dxa"/>
        </w:tcPr>
        <w:p w14:paraId="77CD1968" w14:textId="77777777" w:rsidR="00087433" w:rsidRDefault="00D9693D" w:rsidP="00950188">
          <w:pPr>
            <w:pStyle w:val="Sidfot"/>
            <w:tabs>
              <w:tab w:val="clear" w:pos="4536"/>
              <w:tab w:val="clear" w:pos="9072"/>
              <w:tab w:val="left" w:pos="1920"/>
              <w:tab w:val="left" w:pos="3840"/>
              <w:tab w:val="left" w:pos="5640"/>
              <w:tab w:val="left" w:pos="7200"/>
              <w:tab w:val="left" w:pos="8760"/>
            </w:tabs>
            <w:ind w:right="-2552"/>
            <w:rPr>
              <w:rFonts w:ascii="Arial" w:hAnsi="Arial"/>
              <w:b/>
              <w:sz w:val="16"/>
              <w:lang w:val="de-DE"/>
            </w:rPr>
          </w:pPr>
          <w:r>
            <w:rPr>
              <w:rFonts w:ascii="Arial" w:hAnsi="Arial"/>
              <w:b/>
              <w:sz w:val="16"/>
              <w:lang w:val="de-DE"/>
            </w:rPr>
            <w:t>ORG.NR</w:t>
          </w:r>
        </w:p>
      </w:tc>
      <w:tc>
        <w:tcPr>
          <w:tcW w:w="1206" w:type="dxa"/>
        </w:tcPr>
        <w:p w14:paraId="12549A81" w14:textId="77777777" w:rsidR="00087433" w:rsidRDefault="00D9693D" w:rsidP="00950188">
          <w:pPr>
            <w:pStyle w:val="Sidfot"/>
            <w:tabs>
              <w:tab w:val="clear" w:pos="4536"/>
              <w:tab w:val="clear" w:pos="9072"/>
              <w:tab w:val="left" w:pos="1920"/>
              <w:tab w:val="left" w:pos="3840"/>
              <w:tab w:val="left" w:pos="5640"/>
              <w:tab w:val="left" w:pos="7200"/>
              <w:tab w:val="left" w:pos="8760"/>
            </w:tabs>
            <w:ind w:right="-2552"/>
            <w:rPr>
              <w:rFonts w:ascii="Arial" w:hAnsi="Arial"/>
              <w:b/>
              <w:sz w:val="16"/>
            </w:rPr>
          </w:pPr>
          <w:r>
            <w:rPr>
              <w:rFonts w:ascii="Arial" w:hAnsi="Arial"/>
              <w:b/>
              <w:sz w:val="16"/>
            </w:rPr>
            <w:t>PLUSGIRO</w:t>
          </w:r>
        </w:p>
      </w:tc>
    </w:tr>
    <w:tr w:rsidR="00950188" w14:paraId="12CAA1E8" w14:textId="77777777" w:rsidTr="007B545C">
      <w:trPr>
        <w:trHeight w:val="535"/>
      </w:trPr>
      <w:tc>
        <w:tcPr>
          <w:tcW w:w="1809" w:type="dxa"/>
        </w:tcPr>
        <w:p w14:paraId="760EB8A8" w14:textId="77777777" w:rsidR="00087433" w:rsidRDefault="00D9693D" w:rsidP="00950188">
          <w:pPr>
            <w:pStyle w:val="Sidfot"/>
            <w:tabs>
              <w:tab w:val="clear" w:pos="4536"/>
              <w:tab w:val="clear" w:pos="9072"/>
              <w:tab w:val="left" w:pos="1920"/>
              <w:tab w:val="left" w:pos="3840"/>
              <w:tab w:val="left" w:pos="5640"/>
              <w:tab w:val="left" w:pos="7200"/>
              <w:tab w:val="left" w:pos="8760"/>
            </w:tabs>
            <w:ind w:right="-2552"/>
            <w:rPr>
              <w:rFonts w:ascii="Arial" w:hAnsi="Arial"/>
              <w:sz w:val="16"/>
            </w:rPr>
          </w:pPr>
          <w:r>
            <w:rPr>
              <w:rFonts w:ascii="Arial" w:hAnsi="Arial"/>
              <w:sz w:val="16"/>
            </w:rPr>
            <w:t>Region Örebro län</w:t>
          </w:r>
        </w:p>
        <w:p w14:paraId="2DCEEFCE" w14:textId="77777777" w:rsidR="00087433" w:rsidRDefault="00D9693D" w:rsidP="00950188">
          <w:pPr>
            <w:pStyle w:val="Sidfot"/>
            <w:tabs>
              <w:tab w:val="clear" w:pos="4536"/>
              <w:tab w:val="clear" w:pos="9072"/>
              <w:tab w:val="left" w:pos="1920"/>
              <w:tab w:val="left" w:pos="3840"/>
              <w:tab w:val="left" w:pos="5640"/>
              <w:tab w:val="left" w:pos="7200"/>
              <w:tab w:val="left" w:pos="8760"/>
            </w:tabs>
            <w:ind w:right="-2552"/>
            <w:rPr>
              <w:rFonts w:ascii="Arial" w:hAnsi="Arial"/>
              <w:sz w:val="16"/>
            </w:rPr>
          </w:pPr>
          <w:r>
            <w:rPr>
              <w:rFonts w:ascii="Arial" w:hAnsi="Arial"/>
              <w:sz w:val="16"/>
            </w:rPr>
            <w:t>Box 1613</w:t>
          </w:r>
        </w:p>
        <w:p w14:paraId="76D28587" w14:textId="77777777" w:rsidR="00087433" w:rsidRDefault="00D9693D" w:rsidP="00950188">
          <w:pPr>
            <w:pStyle w:val="Sidfot"/>
            <w:tabs>
              <w:tab w:val="clear" w:pos="4536"/>
              <w:tab w:val="clear" w:pos="9072"/>
              <w:tab w:val="left" w:pos="1920"/>
              <w:tab w:val="left" w:pos="3840"/>
              <w:tab w:val="left" w:pos="5640"/>
              <w:tab w:val="left" w:pos="7200"/>
              <w:tab w:val="left" w:pos="8760"/>
            </w:tabs>
            <w:ind w:right="-2552"/>
            <w:rPr>
              <w:rFonts w:ascii="Arial" w:hAnsi="Arial"/>
              <w:b/>
              <w:sz w:val="16"/>
            </w:rPr>
          </w:pPr>
          <w:r>
            <w:rPr>
              <w:rFonts w:ascii="Arial" w:hAnsi="Arial"/>
              <w:sz w:val="16"/>
            </w:rPr>
            <w:t>701 16 Örebro</w:t>
          </w:r>
        </w:p>
      </w:tc>
      <w:tc>
        <w:tcPr>
          <w:tcW w:w="1843" w:type="dxa"/>
        </w:tcPr>
        <w:p w14:paraId="05598821" w14:textId="77777777" w:rsidR="00087433" w:rsidRDefault="00D9693D" w:rsidP="00950188">
          <w:pPr>
            <w:pStyle w:val="Sidfot"/>
            <w:tabs>
              <w:tab w:val="clear" w:pos="4536"/>
              <w:tab w:val="clear" w:pos="9072"/>
              <w:tab w:val="left" w:pos="1920"/>
              <w:tab w:val="left" w:pos="3840"/>
              <w:tab w:val="left" w:pos="5640"/>
              <w:tab w:val="left" w:pos="7200"/>
              <w:tab w:val="left" w:pos="8760"/>
            </w:tabs>
            <w:ind w:right="-2552"/>
            <w:rPr>
              <w:rFonts w:ascii="Arial" w:hAnsi="Arial"/>
              <w:sz w:val="16"/>
            </w:rPr>
          </w:pPr>
          <w:r>
            <w:rPr>
              <w:rFonts w:ascii="Arial" w:hAnsi="Arial"/>
              <w:sz w:val="16"/>
            </w:rPr>
            <w:t>Klostergatan 23</w:t>
          </w:r>
        </w:p>
        <w:p w14:paraId="56C805AC" w14:textId="77777777" w:rsidR="00087433" w:rsidRDefault="00D9693D" w:rsidP="00950188">
          <w:pPr>
            <w:pStyle w:val="Sidfot"/>
            <w:tabs>
              <w:tab w:val="clear" w:pos="4536"/>
              <w:tab w:val="clear" w:pos="9072"/>
              <w:tab w:val="left" w:pos="1920"/>
              <w:tab w:val="left" w:pos="3840"/>
              <w:tab w:val="left" w:pos="5640"/>
              <w:tab w:val="left" w:pos="7200"/>
              <w:tab w:val="left" w:pos="8760"/>
            </w:tabs>
            <w:ind w:right="-2552"/>
            <w:rPr>
              <w:rFonts w:ascii="Arial" w:hAnsi="Arial"/>
              <w:b/>
              <w:sz w:val="16"/>
            </w:rPr>
          </w:pPr>
          <w:r>
            <w:rPr>
              <w:rFonts w:ascii="Arial" w:hAnsi="Arial"/>
              <w:sz w:val="16"/>
            </w:rPr>
            <w:t>Örebro</w:t>
          </w:r>
        </w:p>
      </w:tc>
      <w:tc>
        <w:tcPr>
          <w:tcW w:w="1418" w:type="dxa"/>
        </w:tcPr>
        <w:p w14:paraId="528E6D5A" w14:textId="77777777" w:rsidR="00087433" w:rsidRDefault="00D9693D" w:rsidP="00950188">
          <w:pPr>
            <w:pStyle w:val="Sidfot"/>
            <w:tabs>
              <w:tab w:val="clear" w:pos="4536"/>
              <w:tab w:val="clear" w:pos="9072"/>
              <w:tab w:val="left" w:pos="1920"/>
              <w:tab w:val="left" w:pos="3840"/>
              <w:tab w:val="left" w:pos="5640"/>
              <w:tab w:val="left" w:pos="7200"/>
              <w:tab w:val="left" w:pos="8760"/>
            </w:tabs>
            <w:ind w:right="-2552"/>
            <w:rPr>
              <w:rFonts w:ascii="Arial" w:hAnsi="Arial"/>
              <w:b/>
              <w:sz w:val="16"/>
            </w:rPr>
          </w:pPr>
          <w:r>
            <w:rPr>
              <w:rFonts w:ascii="Arial" w:hAnsi="Arial"/>
              <w:sz w:val="16"/>
            </w:rPr>
            <w:t>019-602 70 00</w:t>
          </w:r>
        </w:p>
      </w:tc>
      <w:tc>
        <w:tcPr>
          <w:tcW w:w="1397" w:type="dxa"/>
        </w:tcPr>
        <w:p w14:paraId="3D05F5AE" w14:textId="77777777" w:rsidR="00087433" w:rsidRDefault="00D9693D" w:rsidP="00950188">
          <w:pPr>
            <w:pStyle w:val="Sidfot"/>
            <w:tabs>
              <w:tab w:val="clear" w:pos="4536"/>
              <w:tab w:val="clear" w:pos="9072"/>
              <w:tab w:val="left" w:pos="1920"/>
              <w:tab w:val="left" w:pos="3840"/>
              <w:tab w:val="left" w:pos="5640"/>
              <w:tab w:val="left" w:pos="7200"/>
              <w:tab w:val="left" w:pos="8760"/>
            </w:tabs>
            <w:ind w:right="-2552"/>
            <w:rPr>
              <w:rFonts w:ascii="Arial" w:hAnsi="Arial"/>
              <w:sz w:val="16"/>
            </w:rPr>
          </w:pPr>
          <w:r>
            <w:rPr>
              <w:rFonts w:ascii="Arial" w:hAnsi="Arial"/>
              <w:sz w:val="16"/>
            </w:rPr>
            <w:t>019-602 70 08</w:t>
          </w:r>
        </w:p>
      </w:tc>
      <w:tc>
        <w:tcPr>
          <w:tcW w:w="1397" w:type="dxa"/>
        </w:tcPr>
        <w:p w14:paraId="28AEE1D7" w14:textId="77777777" w:rsidR="00087433" w:rsidRDefault="00D9693D" w:rsidP="00950188">
          <w:pPr>
            <w:pStyle w:val="Sidfot"/>
            <w:tabs>
              <w:tab w:val="clear" w:pos="4536"/>
              <w:tab w:val="clear" w:pos="9072"/>
              <w:tab w:val="left" w:pos="1920"/>
              <w:tab w:val="left" w:pos="3840"/>
              <w:tab w:val="left" w:pos="5640"/>
              <w:tab w:val="left" w:pos="7200"/>
              <w:tab w:val="left" w:pos="8760"/>
            </w:tabs>
            <w:ind w:right="-2552"/>
            <w:rPr>
              <w:rFonts w:ascii="Arial" w:hAnsi="Arial"/>
              <w:b/>
              <w:sz w:val="16"/>
              <w:lang w:val="de-DE"/>
            </w:rPr>
          </w:pPr>
          <w:r>
            <w:rPr>
              <w:rFonts w:ascii="Arial" w:hAnsi="Arial"/>
              <w:sz w:val="16"/>
              <w:lang w:val="de-DE"/>
            </w:rPr>
            <w:t>232100-0164</w:t>
          </w:r>
        </w:p>
      </w:tc>
      <w:tc>
        <w:tcPr>
          <w:tcW w:w="1206" w:type="dxa"/>
        </w:tcPr>
        <w:p w14:paraId="581AAF79" w14:textId="77777777" w:rsidR="00087433" w:rsidRDefault="00D9693D" w:rsidP="00950188">
          <w:pPr>
            <w:pStyle w:val="Sidfot"/>
            <w:tabs>
              <w:tab w:val="clear" w:pos="4536"/>
              <w:tab w:val="clear" w:pos="9072"/>
              <w:tab w:val="left" w:pos="1920"/>
              <w:tab w:val="left" w:pos="3840"/>
              <w:tab w:val="left" w:pos="5640"/>
              <w:tab w:val="left" w:pos="7200"/>
              <w:tab w:val="left" w:pos="8760"/>
            </w:tabs>
            <w:ind w:right="-2552"/>
            <w:rPr>
              <w:rFonts w:ascii="Arial" w:hAnsi="Arial"/>
              <w:b/>
              <w:sz w:val="16"/>
              <w:lang w:val="de-DE"/>
            </w:rPr>
          </w:pPr>
          <w:r>
            <w:rPr>
              <w:rFonts w:ascii="Arial" w:hAnsi="Arial"/>
              <w:sz w:val="16"/>
              <w:lang w:val="de-DE"/>
            </w:rPr>
            <w:t>122500-2</w:t>
          </w:r>
        </w:p>
      </w:tc>
    </w:tr>
    <w:tr w:rsidR="00950188" w14:paraId="7ED9494A" w14:textId="77777777" w:rsidTr="007B545C">
      <w:tc>
        <w:tcPr>
          <w:tcW w:w="3652" w:type="dxa"/>
          <w:gridSpan w:val="2"/>
        </w:tcPr>
        <w:p w14:paraId="02B1F8CF" w14:textId="77777777" w:rsidR="00087433" w:rsidRDefault="00D9693D" w:rsidP="00950188">
          <w:pPr>
            <w:pStyle w:val="Sidfot"/>
            <w:tabs>
              <w:tab w:val="clear" w:pos="4536"/>
              <w:tab w:val="clear" w:pos="9072"/>
              <w:tab w:val="left" w:pos="1920"/>
              <w:tab w:val="left" w:pos="3840"/>
              <w:tab w:val="left" w:pos="5640"/>
              <w:tab w:val="left" w:pos="7200"/>
              <w:tab w:val="left" w:pos="8760"/>
            </w:tabs>
            <w:ind w:right="-2552"/>
            <w:rPr>
              <w:rFonts w:ascii="Arial" w:hAnsi="Arial"/>
              <w:sz w:val="16"/>
              <w:lang w:val="de-DE"/>
            </w:rPr>
          </w:pPr>
          <w:r>
            <w:rPr>
              <w:rFonts w:ascii="Arial" w:hAnsi="Arial"/>
              <w:b/>
              <w:sz w:val="16"/>
              <w:lang w:val="de-DE"/>
            </w:rPr>
            <w:t>E-POST</w:t>
          </w:r>
          <w:r>
            <w:rPr>
              <w:rFonts w:ascii="Arial" w:hAnsi="Arial"/>
              <w:sz w:val="16"/>
              <w:lang w:val="de-DE"/>
            </w:rPr>
            <w:t xml:space="preserve"> regionen@regionorebrolan.se</w:t>
          </w:r>
        </w:p>
      </w:tc>
      <w:tc>
        <w:tcPr>
          <w:tcW w:w="5418" w:type="dxa"/>
          <w:gridSpan w:val="4"/>
        </w:tcPr>
        <w:p w14:paraId="00A2C12B" w14:textId="77777777" w:rsidR="00087433" w:rsidRDefault="00D9693D" w:rsidP="00950188">
          <w:pPr>
            <w:pStyle w:val="Sidfot"/>
            <w:tabs>
              <w:tab w:val="clear" w:pos="4536"/>
              <w:tab w:val="clear" w:pos="9072"/>
              <w:tab w:val="left" w:pos="1920"/>
              <w:tab w:val="left" w:pos="3840"/>
              <w:tab w:val="left" w:pos="5640"/>
              <w:tab w:val="left" w:pos="7200"/>
              <w:tab w:val="left" w:pos="8760"/>
            </w:tabs>
            <w:ind w:right="-2552"/>
            <w:rPr>
              <w:rFonts w:ascii="Arial" w:hAnsi="Arial"/>
              <w:sz w:val="16"/>
            </w:rPr>
          </w:pPr>
          <w:r>
            <w:rPr>
              <w:rFonts w:ascii="Arial" w:hAnsi="Arial"/>
              <w:b/>
              <w:sz w:val="16"/>
            </w:rPr>
            <w:t>INTERNET</w:t>
          </w:r>
          <w:r>
            <w:rPr>
              <w:rFonts w:ascii="Arial" w:hAnsi="Arial"/>
              <w:sz w:val="16"/>
            </w:rPr>
            <w:t xml:space="preserve"> </w:t>
          </w:r>
          <w:hyperlink r:id="rId1" w:history="1">
            <w:r>
              <w:rPr>
                <w:rStyle w:val="Hyperlnk"/>
                <w:rFonts w:ascii="Arial" w:eastAsiaTheme="majorEastAsia" w:hAnsi="Arial"/>
                <w:sz w:val="16"/>
              </w:rPr>
              <w:t>www.regionorebrolan.se</w:t>
            </w:r>
          </w:hyperlink>
        </w:p>
      </w:tc>
    </w:tr>
  </w:tbl>
  <w:p w14:paraId="70DD9555" w14:textId="77777777" w:rsidR="00087433" w:rsidRDefault="00087433">
    <w:pPr>
      <w:pStyle w:val="Sidfot"/>
      <w:tabs>
        <w:tab w:val="clear" w:pos="4536"/>
        <w:tab w:val="clear" w:pos="9072"/>
        <w:tab w:val="left" w:pos="1920"/>
        <w:tab w:val="left" w:pos="3840"/>
        <w:tab w:val="left" w:pos="5640"/>
        <w:tab w:val="left" w:pos="7200"/>
        <w:tab w:val="left" w:pos="8760"/>
      </w:tabs>
      <w:ind w:right="-2552"/>
      <w:rPr>
        <w:lang w:val="de-D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48D211" w14:textId="77777777" w:rsidR="00D9693D" w:rsidRDefault="00D9693D">
      <w:r>
        <w:separator/>
      </w:r>
    </w:p>
  </w:footnote>
  <w:footnote w:type="continuationSeparator" w:id="0">
    <w:p w14:paraId="7ECF0CA3" w14:textId="77777777" w:rsidR="00D9693D" w:rsidRDefault="00D969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08" w:type="dxa"/>
      <w:tblLayout w:type="fixed"/>
      <w:tblLook w:val="01E0" w:firstRow="1" w:lastRow="1" w:firstColumn="1" w:lastColumn="1" w:noHBand="0" w:noVBand="0"/>
    </w:tblPr>
    <w:tblGrid>
      <w:gridCol w:w="5148"/>
      <w:gridCol w:w="2760"/>
      <w:gridCol w:w="1800"/>
    </w:tblGrid>
    <w:tr w:rsidR="00950188" w14:paraId="3D83AD2C" w14:textId="77777777">
      <w:tc>
        <w:tcPr>
          <w:tcW w:w="7908" w:type="dxa"/>
          <w:gridSpan w:val="2"/>
        </w:tcPr>
        <w:p w14:paraId="30148C99" w14:textId="77777777" w:rsidR="00087433" w:rsidRDefault="00D9693D">
          <w:pPr>
            <w:pStyle w:val="Sidhuvud"/>
            <w:tabs>
              <w:tab w:val="clear" w:pos="4536"/>
            </w:tabs>
          </w:pPr>
          <w:r>
            <w:rPr>
              <w:noProof/>
            </w:rPr>
            <w:drawing>
              <wp:inline distT="0" distB="0" distL="0" distR="0" wp14:anchorId="768FCABA" wp14:editId="05613BDB">
                <wp:extent cx="2203778" cy="481600"/>
                <wp:effectExtent l="0" t="0" r="6350" b="1270"/>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gionOrebrolan1rad_RGB.png"/>
                        <pic:cNvPicPr/>
                      </pic:nvPicPr>
                      <pic:blipFill>
                        <a:blip r:embed="rId1">
                          <a:extLst>
                            <a:ext uri="{28A0092B-C50C-407E-A947-70E740481C1C}">
                              <a14:useLocalDpi xmlns:a14="http://schemas.microsoft.com/office/drawing/2010/main" val="0"/>
                            </a:ext>
                          </a:extLst>
                        </a:blip>
                        <a:stretch>
                          <a:fillRect/>
                        </a:stretch>
                      </pic:blipFill>
                      <pic:spPr>
                        <a:xfrm>
                          <a:off x="0" y="0"/>
                          <a:ext cx="2203778" cy="481600"/>
                        </a:xfrm>
                        <a:prstGeom prst="rect">
                          <a:avLst/>
                        </a:prstGeom>
                      </pic:spPr>
                    </pic:pic>
                  </a:graphicData>
                </a:graphic>
              </wp:inline>
            </w:drawing>
          </w:r>
        </w:p>
      </w:tc>
      <w:tc>
        <w:tcPr>
          <w:tcW w:w="1800" w:type="dxa"/>
        </w:tcPr>
        <w:p w14:paraId="1F62A0E0" w14:textId="77777777" w:rsidR="00087433" w:rsidRDefault="00D9693D">
          <w:pPr>
            <w:pStyle w:val="Sidhuvud"/>
            <w:jc w:val="right"/>
            <w:rPr>
              <w:rStyle w:val="Sidnummer"/>
              <w:rFonts w:ascii="Arial" w:eastAsiaTheme="majorEastAsia" w:hAnsi="Arial"/>
              <w:sz w:val="16"/>
            </w:rPr>
          </w:pPr>
          <w:r>
            <w:rPr>
              <w:rStyle w:val="Sidnummer"/>
              <w:rFonts w:ascii="Arial" w:eastAsiaTheme="majorEastAsia" w:hAnsi="Arial"/>
              <w:sz w:val="16"/>
            </w:rPr>
            <w:fldChar w:fldCharType="begin"/>
          </w:r>
          <w:r>
            <w:rPr>
              <w:rStyle w:val="Sidnummer"/>
              <w:rFonts w:ascii="Arial" w:eastAsiaTheme="majorEastAsia" w:hAnsi="Arial"/>
              <w:sz w:val="16"/>
            </w:rPr>
            <w:instrText xml:space="preserve"> PAGE </w:instrText>
          </w:r>
          <w:r>
            <w:rPr>
              <w:rStyle w:val="Sidnummer"/>
              <w:rFonts w:ascii="Arial" w:eastAsiaTheme="majorEastAsia" w:hAnsi="Arial"/>
              <w:sz w:val="16"/>
            </w:rPr>
            <w:fldChar w:fldCharType="separate"/>
          </w:r>
          <w:r>
            <w:rPr>
              <w:rStyle w:val="Sidnummer"/>
              <w:rFonts w:ascii="Arial" w:eastAsiaTheme="majorEastAsia" w:hAnsi="Arial"/>
              <w:noProof/>
              <w:sz w:val="16"/>
            </w:rPr>
            <w:t>1</w:t>
          </w:r>
          <w:r>
            <w:rPr>
              <w:rStyle w:val="Sidnummer"/>
              <w:rFonts w:ascii="Arial" w:eastAsiaTheme="majorEastAsia" w:hAnsi="Arial"/>
              <w:sz w:val="16"/>
            </w:rPr>
            <w:fldChar w:fldCharType="end"/>
          </w:r>
          <w:r>
            <w:rPr>
              <w:rStyle w:val="Sidnummer"/>
              <w:rFonts w:ascii="Arial" w:eastAsiaTheme="majorEastAsia" w:hAnsi="Arial"/>
              <w:sz w:val="16"/>
            </w:rPr>
            <w:t xml:space="preserve"> (</w:t>
          </w:r>
          <w:r>
            <w:rPr>
              <w:rStyle w:val="Sidnummer"/>
              <w:rFonts w:ascii="Arial" w:eastAsiaTheme="majorEastAsia" w:hAnsi="Arial"/>
              <w:sz w:val="16"/>
            </w:rPr>
            <w:fldChar w:fldCharType="begin"/>
          </w:r>
          <w:r>
            <w:rPr>
              <w:rStyle w:val="Sidnummer"/>
              <w:rFonts w:ascii="Arial" w:eastAsiaTheme="majorEastAsia" w:hAnsi="Arial"/>
              <w:sz w:val="16"/>
            </w:rPr>
            <w:instrText xml:space="preserve"> NUMPAGES </w:instrText>
          </w:r>
          <w:r>
            <w:rPr>
              <w:rStyle w:val="Sidnummer"/>
              <w:rFonts w:ascii="Arial" w:eastAsiaTheme="majorEastAsia" w:hAnsi="Arial"/>
              <w:sz w:val="16"/>
            </w:rPr>
            <w:fldChar w:fldCharType="separate"/>
          </w:r>
          <w:r>
            <w:rPr>
              <w:rStyle w:val="Sidnummer"/>
              <w:rFonts w:ascii="Arial" w:eastAsiaTheme="majorEastAsia" w:hAnsi="Arial"/>
              <w:noProof/>
              <w:sz w:val="16"/>
            </w:rPr>
            <w:t>3</w:t>
          </w:r>
          <w:r>
            <w:rPr>
              <w:rStyle w:val="Sidnummer"/>
              <w:rFonts w:ascii="Arial" w:eastAsiaTheme="majorEastAsia" w:hAnsi="Arial"/>
              <w:sz w:val="16"/>
            </w:rPr>
            <w:fldChar w:fldCharType="end"/>
          </w:r>
          <w:r>
            <w:rPr>
              <w:rStyle w:val="Sidnummer"/>
              <w:rFonts w:ascii="Arial" w:eastAsiaTheme="majorEastAsia" w:hAnsi="Arial"/>
              <w:sz w:val="16"/>
            </w:rPr>
            <w:t>)</w:t>
          </w:r>
        </w:p>
        <w:p w14:paraId="25C27C4E" w14:textId="77777777" w:rsidR="00087433" w:rsidRDefault="00087433">
          <w:pPr>
            <w:pStyle w:val="Sidhuvud"/>
            <w:jc w:val="right"/>
            <w:rPr>
              <w:rStyle w:val="Sidnummer"/>
              <w:rFonts w:ascii="Arial" w:eastAsiaTheme="majorEastAsia" w:hAnsi="Arial"/>
              <w:sz w:val="16"/>
            </w:rPr>
          </w:pPr>
        </w:p>
        <w:p w14:paraId="31278864" w14:textId="77777777" w:rsidR="00087433" w:rsidRDefault="00087433">
          <w:pPr>
            <w:pStyle w:val="Sidhuvud"/>
            <w:jc w:val="right"/>
            <w:rPr>
              <w:rStyle w:val="Sidnummer"/>
              <w:rFonts w:ascii="Arial" w:eastAsiaTheme="majorEastAsia" w:hAnsi="Arial"/>
              <w:sz w:val="16"/>
            </w:rPr>
          </w:pPr>
        </w:p>
        <w:p w14:paraId="54A825D1" w14:textId="77777777" w:rsidR="00087433" w:rsidRDefault="00087433">
          <w:pPr>
            <w:pStyle w:val="Sidhuvud"/>
            <w:jc w:val="right"/>
            <w:rPr>
              <w:rStyle w:val="Sidnummer"/>
              <w:rFonts w:ascii="Arial" w:eastAsiaTheme="majorEastAsia" w:hAnsi="Arial"/>
              <w:sz w:val="16"/>
            </w:rPr>
          </w:pPr>
        </w:p>
        <w:p w14:paraId="51BF9353" w14:textId="77777777" w:rsidR="00087433" w:rsidRDefault="00087433">
          <w:pPr>
            <w:pStyle w:val="Sidhuvud"/>
            <w:jc w:val="right"/>
            <w:rPr>
              <w:rFonts w:ascii="Arial" w:hAnsi="Arial"/>
              <w:sz w:val="16"/>
            </w:rPr>
          </w:pPr>
        </w:p>
      </w:tc>
    </w:tr>
    <w:tr w:rsidR="00950188" w14:paraId="71C8D7FC" w14:textId="77777777">
      <w:trPr>
        <w:trHeight w:val="183"/>
      </w:trPr>
      <w:tc>
        <w:tcPr>
          <w:tcW w:w="5148" w:type="dxa"/>
          <w:vAlign w:val="bottom"/>
        </w:tcPr>
        <w:p w14:paraId="7F97388A" w14:textId="77777777" w:rsidR="00087433" w:rsidRPr="00A27E0E" w:rsidRDefault="00087433">
          <w:pPr>
            <w:pStyle w:val="Sidhuvud"/>
            <w:widowControl w:val="0"/>
            <w:rPr>
              <w:rFonts w:ascii="Arial" w:hAnsi="Arial" w:cs="Arial"/>
              <w:sz w:val="20"/>
            </w:rPr>
          </w:pPr>
        </w:p>
      </w:tc>
      <w:tc>
        <w:tcPr>
          <w:tcW w:w="2760" w:type="dxa"/>
          <w:vAlign w:val="bottom"/>
        </w:tcPr>
        <w:p w14:paraId="6760F1E1" w14:textId="77777777" w:rsidR="00087433" w:rsidRPr="0045333B" w:rsidRDefault="00D9693D">
          <w:pPr>
            <w:pStyle w:val="Sidhuvud"/>
            <w:widowControl w:val="0"/>
            <w:rPr>
              <w:rFonts w:ascii="Arial" w:hAnsi="Arial" w:cs="Arial"/>
              <w:b/>
              <w:sz w:val="20"/>
            </w:rPr>
          </w:pPr>
          <w:r w:rsidRPr="0045333B">
            <w:rPr>
              <w:rFonts w:ascii="Arial" w:hAnsi="Arial" w:cs="Arial"/>
              <w:b/>
              <w:sz w:val="20"/>
            </w:rPr>
            <w:t>Tjänsteställe</w:t>
          </w:r>
        </w:p>
      </w:tc>
      <w:tc>
        <w:tcPr>
          <w:tcW w:w="1800" w:type="dxa"/>
          <w:vAlign w:val="bottom"/>
        </w:tcPr>
        <w:p w14:paraId="0D2C2660" w14:textId="77777777" w:rsidR="00087433" w:rsidRPr="0045333B" w:rsidRDefault="00D9693D" w:rsidP="00A27E0E">
          <w:pPr>
            <w:pStyle w:val="Sidhuvud"/>
            <w:widowControl w:val="0"/>
            <w:rPr>
              <w:rFonts w:ascii="Arial" w:hAnsi="Arial" w:cs="Arial"/>
              <w:b/>
              <w:sz w:val="20"/>
            </w:rPr>
          </w:pPr>
          <w:r w:rsidRPr="0045333B">
            <w:rPr>
              <w:rFonts w:ascii="Arial" w:hAnsi="Arial" w:cs="Arial"/>
              <w:b/>
              <w:sz w:val="20"/>
            </w:rPr>
            <w:t>Sekreterare</w:t>
          </w:r>
        </w:p>
      </w:tc>
    </w:tr>
    <w:tr w:rsidR="00950188" w:rsidRPr="00402038" w14:paraId="0EFD72EC" w14:textId="77777777">
      <w:tc>
        <w:tcPr>
          <w:tcW w:w="5148" w:type="dxa"/>
        </w:tcPr>
        <w:p w14:paraId="4112D7B5" w14:textId="77777777" w:rsidR="00087433" w:rsidRDefault="00D9693D" w:rsidP="00BA0D4C">
          <w:pPr>
            <w:pStyle w:val="Sidhuvud"/>
            <w:widowControl w:val="0"/>
            <w:rPr>
              <w:rFonts w:ascii="Arial" w:hAnsi="Arial" w:cs="Arial"/>
              <w:sz w:val="20"/>
            </w:rPr>
          </w:pPr>
          <w:r>
            <w:rPr>
              <w:rFonts w:ascii="Arial" w:hAnsi="Arial" w:cs="Arial"/>
              <w:sz w:val="20"/>
            </w:rPr>
            <w:t xml:space="preserve">Specifika samverkansrådet </w:t>
          </w:r>
        </w:p>
        <w:p w14:paraId="0AEA09A8" w14:textId="77777777" w:rsidR="00087433" w:rsidRPr="00A27E0E" w:rsidRDefault="00D9693D" w:rsidP="00BA0D4C">
          <w:pPr>
            <w:pStyle w:val="Sidhuvud"/>
            <w:widowControl w:val="0"/>
            <w:rPr>
              <w:rFonts w:ascii="Arial" w:hAnsi="Arial" w:cs="Arial"/>
              <w:sz w:val="20"/>
            </w:rPr>
          </w:pPr>
          <w:r>
            <w:rPr>
              <w:rFonts w:ascii="Arial" w:hAnsi="Arial" w:cs="Arial"/>
              <w:sz w:val="20"/>
            </w:rPr>
            <w:t>Folkhälsa samt social välfärd samt vård och omsorg</w:t>
          </w:r>
        </w:p>
      </w:tc>
      <w:tc>
        <w:tcPr>
          <w:tcW w:w="2760" w:type="dxa"/>
        </w:tcPr>
        <w:p w14:paraId="4F812FC6" w14:textId="77777777" w:rsidR="00087433" w:rsidRDefault="00D9693D">
          <w:pPr>
            <w:pStyle w:val="Sidhuvud"/>
            <w:rPr>
              <w:rFonts w:ascii="Arial" w:hAnsi="Arial" w:cs="Arial"/>
              <w:sz w:val="20"/>
            </w:rPr>
          </w:pPr>
          <w:r>
            <w:rPr>
              <w:rFonts w:ascii="Arial" w:hAnsi="Arial" w:cs="Arial"/>
              <w:sz w:val="20"/>
            </w:rPr>
            <w:t xml:space="preserve">Förvaltningen regional </w:t>
          </w:r>
        </w:p>
        <w:p w14:paraId="2A128C2F" w14:textId="77777777" w:rsidR="00087433" w:rsidRPr="00A27E0E" w:rsidRDefault="00D9693D">
          <w:pPr>
            <w:pStyle w:val="Sidhuvud"/>
            <w:rPr>
              <w:rFonts w:ascii="Arial" w:hAnsi="Arial" w:cs="Arial"/>
              <w:sz w:val="20"/>
            </w:rPr>
          </w:pPr>
          <w:r>
            <w:rPr>
              <w:rFonts w:ascii="Arial" w:hAnsi="Arial" w:cs="Arial"/>
              <w:sz w:val="20"/>
            </w:rPr>
            <w:t>utveckling</w:t>
          </w:r>
        </w:p>
      </w:tc>
      <w:tc>
        <w:tcPr>
          <w:tcW w:w="1800" w:type="dxa"/>
        </w:tcPr>
        <w:p w14:paraId="2498A4F8" w14:textId="77777777" w:rsidR="00087433" w:rsidRPr="00A27E0E" w:rsidRDefault="00D9693D" w:rsidP="009E18C1">
          <w:pPr>
            <w:pStyle w:val="Sidhuvud"/>
            <w:rPr>
              <w:rFonts w:ascii="Arial" w:hAnsi="Arial" w:cs="Arial"/>
              <w:sz w:val="20"/>
            </w:rPr>
          </w:pPr>
          <w:r>
            <w:rPr>
              <w:rFonts w:ascii="Arial" w:hAnsi="Arial" w:cs="Arial"/>
              <w:sz w:val="20"/>
            </w:rPr>
            <w:t>Michael Karlsson</w:t>
          </w:r>
        </w:p>
      </w:tc>
    </w:tr>
  </w:tbl>
  <w:p w14:paraId="2C2E7D62" w14:textId="77777777" w:rsidR="00087433" w:rsidRPr="00402038" w:rsidRDefault="00087433">
    <w:pPr>
      <w:pStyle w:val="Sidhuvud"/>
      <w:tabs>
        <w:tab w:val="clear" w:pos="4536"/>
        <w:tab w:val="clear" w:pos="9072"/>
        <w:tab w:val="left" w:pos="3856"/>
        <w:tab w:val="left" w:pos="6120"/>
      </w:tabs>
      <w:spacing w:before="80"/>
      <w:rPr>
        <w:rFonts w:ascii="Arial" w:hAnsi="Arial" w:cs="Arial"/>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4204D1" w14:textId="77777777" w:rsidR="00087433" w:rsidRDefault="00087433">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1B7499" w14:textId="77777777" w:rsidR="00087433" w:rsidRDefault="00087433">
    <w:pPr>
      <w:pStyle w:val="Sidhuvud"/>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1C6142" w14:textId="77777777" w:rsidR="00087433" w:rsidRDefault="00087433">
    <w:pPr>
      <w:pStyle w:val="Sidhuvud"/>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5B14"/>
    <w:rsid w:val="0003772C"/>
    <w:rsid w:val="00087433"/>
    <w:rsid w:val="00124575"/>
    <w:rsid w:val="00406411"/>
    <w:rsid w:val="00681866"/>
    <w:rsid w:val="006D7EFA"/>
    <w:rsid w:val="006E5667"/>
    <w:rsid w:val="007430CF"/>
    <w:rsid w:val="00862A92"/>
    <w:rsid w:val="0086721B"/>
    <w:rsid w:val="0093143A"/>
    <w:rsid w:val="00995B14"/>
    <w:rsid w:val="00BB7217"/>
    <w:rsid w:val="00BD564C"/>
    <w:rsid w:val="00D05059"/>
    <w:rsid w:val="00D9693D"/>
    <w:rsid w:val="00E1402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C03508"/>
  <w15:chartTrackingRefBased/>
  <w15:docId w15:val="{CE425FCD-1C14-41F7-8908-7347862B00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sv-S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5B14"/>
    <w:pPr>
      <w:spacing w:after="0" w:line="240" w:lineRule="auto"/>
    </w:pPr>
    <w:rPr>
      <w:rFonts w:ascii="Times New Roman" w:eastAsia="Times New Roman" w:hAnsi="Times New Roman" w:cs="Times New Roman"/>
      <w:kern w:val="0"/>
      <w:szCs w:val="20"/>
      <w:lang w:eastAsia="sv-SE"/>
      <w14:ligatures w14:val="none"/>
    </w:rPr>
  </w:style>
  <w:style w:type="paragraph" w:styleId="Rubrik1">
    <w:name w:val="heading 1"/>
    <w:basedOn w:val="Normal"/>
    <w:next w:val="Normal"/>
    <w:link w:val="Rubrik1Char"/>
    <w:uiPriority w:val="9"/>
    <w:qFormat/>
    <w:rsid w:val="00995B14"/>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Rubrik2">
    <w:name w:val="heading 2"/>
    <w:basedOn w:val="Normal"/>
    <w:next w:val="Normal"/>
    <w:link w:val="Rubrik2Char"/>
    <w:uiPriority w:val="9"/>
    <w:semiHidden/>
    <w:unhideWhenUsed/>
    <w:qFormat/>
    <w:rsid w:val="00995B14"/>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Rubrik3">
    <w:name w:val="heading 3"/>
    <w:basedOn w:val="Normal"/>
    <w:next w:val="Normal"/>
    <w:link w:val="Rubrik3Char"/>
    <w:uiPriority w:val="9"/>
    <w:semiHidden/>
    <w:unhideWhenUsed/>
    <w:qFormat/>
    <w:rsid w:val="00995B14"/>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Rubrik4">
    <w:name w:val="heading 4"/>
    <w:basedOn w:val="Normal"/>
    <w:next w:val="Normal"/>
    <w:link w:val="Rubrik4Char"/>
    <w:uiPriority w:val="9"/>
    <w:semiHidden/>
    <w:unhideWhenUsed/>
    <w:qFormat/>
    <w:rsid w:val="00995B14"/>
    <w:pPr>
      <w:keepNext/>
      <w:keepLines/>
      <w:spacing w:before="80" w:after="40" w:line="278" w:lineRule="auto"/>
      <w:outlineLvl w:val="3"/>
    </w:pPr>
    <w:rPr>
      <w:rFonts w:asciiTheme="minorHAnsi" w:eastAsiaTheme="majorEastAsia" w:hAnsiTheme="minorHAnsi" w:cstheme="majorBidi"/>
      <w:i/>
      <w:iCs/>
      <w:color w:val="0F4761" w:themeColor="accent1" w:themeShade="BF"/>
      <w:kern w:val="2"/>
      <w:szCs w:val="24"/>
      <w:lang w:eastAsia="en-US"/>
      <w14:ligatures w14:val="standardContextual"/>
    </w:rPr>
  </w:style>
  <w:style w:type="paragraph" w:styleId="Rubrik5">
    <w:name w:val="heading 5"/>
    <w:basedOn w:val="Normal"/>
    <w:next w:val="Normal"/>
    <w:link w:val="Rubrik5Char"/>
    <w:uiPriority w:val="9"/>
    <w:semiHidden/>
    <w:unhideWhenUsed/>
    <w:qFormat/>
    <w:rsid w:val="00995B14"/>
    <w:pPr>
      <w:keepNext/>
      <w:keepLines/>
      <w:spacing w:before="80" w:after="40" w:line="278" w:lineRule="auto"/>
      <w:outlineLvl w:val="4"/>
    </w:pPr>
    <w:rPr>
      <w:rFonts w:asciiTheme="minorHAnsi" w:eastAsiaTheme="majorEastAsia" w:hAnsiTheme="minorHAnsi" w:cstheme="majorBidi"/>
      <w:color w:val="0F4761" w:themeColor="accent1" w:themeShade="BF"/>
      <w:kern w:val="2"/>
      <w:szCs w:val="24"/>
      <w:lang w:eastAsia="en-US"/>
      <w14:ligatures w14:val="standardContextual"/>
    </w:rPr>
  </w:style>
  <w:style w:type="paragraph" w:styleId="Rubrik6">
    <w:name w:val="heading 6"/>
    <w:basedOn w:val="Normal"/>
    <w:next w:val="Normal"/>
    <w:link w:val="Rubrik6Char"/>
    <w:uiPriority w:val="9"/>
    <w:semiHidden/>
    <w:unhideWhenUsed/>
    <w:qFormat/>
    <w:rsid w:val="00995B14"/>
    <w:pPr>
      <w:keepNext/>
      <w:keepLines/>
      <w:spacing w:before="40" w:line="278" w:lineRule="auto"/>
      <w:outlineLvl w:val="5"/>
    </w:pPr>
    <w:rPr>
      <w:rFonts w:asciiTheme="minorHAnsi" w:eastAsiaTheme="majorEastAsia" w:hAnsiTheme="minorHAnsi" w:cstheme="majorBidi"/>
      <w:i/>
      <w:iCs/>
      <w:color w:val="595959" w:themeColor="text1" w:themeTint="A6"/>
      <w:kern w:val="2"/>
      <w:szCs w:val="24"/>
      <w:lang w:eastAsia="en-US"/>
      <w14:ligatures w14:val="standardContextual"/>
    </w:rPr>
  </w:style>
  <w:style w:type="paragraph" w:styleId="Rubrik7">
    <w:name w:val="heading 7"/>
    <w:basedOn w:val="Normal"/>
    <w:next w:val="Normal"/>
    <w:link w:val="Rubrik7Char"/>
    <w:uiPriority w:val="9"/>
    <w:semiHidden/>
    <w:unhideWhenUsed/>
    <w:qFormat/>
    <w:rsid w:val="00995B14"/>
    <w:pPr>
      <w:keepNext/>
      <w:keepLines/>
      <w:spacing w:before="40" w:line="278" w:lineRule="auto"/>
      <w:outlineLvl w:val="6"/>
    </w:pPr>
    <w:rPr>
      <w:rFonts w:asciiTheme="minorHAnsi" w:eastAsiaTheme="majorEastAsia" w:hAnsiTheme="minorHAnsi" w:cstheme="majorBidi"/>
      <w:color w:val="595959" w:themeColor="text1" w:themeTint="A6"/>
      <w:kern w:val="2"/>
      <w:szCs w:val="24"/>
      <w:lang w:eastAsia="en-US"/>
      <w14:ligatures w14:val="standardContextual"/>
    </w:rPr>
  </w:style>
  <w:style w:type="paragraph" w:styleId="Rubrik8">
    <w:name w:val="heading 8"/>
    <w:basedOn w:val="Normal"/>
    <w:next w:val="Normal"/>
    <w:link w:val="Rubrik8Char"/>
    <w:uiPriority w:val="9"/>
    <w:semiHidden/>
    <w:unhideWhenUsed/>
    <w:qFormat/>
    <w:rsid w:val="00995B14"/>
    <w:pPr>
      <w:keepNext/>
      <w:keepLines/>
      <w:spacing w:line="278" w:lineRule="auto"/>
      <w:outlineLvl w:val="7"/>
    </w:pPr>
    <w:rPr>
      <w:rFonts w:asciiTheme="minorHAnsi" w:eastAsiaTheme="majorEastAsia" w:hAnsiTheme="minorHAnsi" w:cstheme="majorBidi"/>
      <w:i/>
      <w:iCs/>
      <w:color w:val="272727" w:themeColor="text1" w:themeTint="D8"/>
      <w:kern w:val="2"/>
      <w:szCs w:val="24"/>
      <w:lang w:eastAsia="en-US"/>
      <w14:ligatures w14:val="standardContextual"/>
    </w:rPr>
  </w:style>
  <w:style w:type="paragraph" w:styleId="Rubrik9">
    <w:name w:val="heading 9"/>
    <w:basedOn w:val="Normal"/>
    <w:next w:val="Normal"/>
    <w:link w:val="Rubrik9Char"/>
    <w:uiPriority w:val="9"/>
    <w:semiHidden/>
    <w:unhideWhenUsed/>
    <w:qFormat/>
    <w:rsid w:val="00995B14"/>
    <w:pPr>
      <w:keepNext/>
      <w:keepLines/>
      <w:spacing w:line="278" w:lineRule="auto"/>
      <w:outlineLvl w:val="8"/>
    </w:pPr>
    <w:rPr>
      <w:rFonts w:asciiTheme="minorHAnsi" w:eastAsiaTheme="majorEastAsia" w:hAnsiTheme="minorHAnsi" w:cstheme="majorBidi"/>
      <w:color w:val="272727" w:themeColor="text1" w:themeTint="D8"/>
      <w:kern w:val="2"/>
      <w:szCs w:val="24"/>
      <w:lang w:eastAsia="en-US"/>
      <w14:ligatures w14:val="standardContextual"/>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995B14"/>
    <w:rPr>
      <w:rFonts w:asciiTheme="majorHAnsi" w:eastAsiaTheme="majorEastAsia" w:hAnsiTheme="majorHAnsi" w:cstheme="majorBidi"/>
      <w:color w:val="0F4761" w:themeColor="accent1" w:themeShade="BF"/>
      <w:sz w:val="40"/>
      <w:szCs w:val="40"/>
    </w:rPr>
  </w:style>
  <w:style w:type="character" w:customStyle="1" w:styleId="Rubrik2Char">
    <w:name w:val="Rubrik 2 Char"/>
    <w:basedOn w:val="Standardstycketeckensnitt"/>
    <w:link w:val="Rubrik2"/>
    <w:uiPriority w:val="9"/>
    <w:semiHidden/>
    <w:rsid w:val="00995B14"/>
    <w:rPr>
      <w:rFonts w:asciiTheme="majorHAnsi" w:eastAsiaTheme="majorEastAsia" w:hAnsiTheme="majorHAnsi" w:cstheme="majorBidi"/>
      <w:color w:val="0F4761" w:themeColor="accent1" w:themeShade="BF"/>
      <w:sz w:val="32"/>
      <w:szCs w:val="32"/>
    </w:rPr>
  </w:style>
  <w:style w:type="character" w:customStyle="1" w:styleId="Rubrik3Char">
    <w:name w:val="Rubrik 3 Char"/>
    <w:basedOn w:val="Standardstycketeckensnitt"/>
    <w:link w:val="Rubrik3"/>
    <w:uiPriority w:val="9"/>
    <w:semiHidden/>
    <w:rsid w:val="00995B14"/>
    <w:rPr>
      <w:rFonts w:eastAsiaTheme="majorEastAsia" w:cstheme="majorBidi"/>
      <w:color w:val="0F4761" w:themeColor="accent1" w:themeShade="BF"/>
      <w:sz w:val="28"/>
      <w:szCs w:val="28"/>
    </w:rPr>
  </w:style>
  <w:style w:type="character" w:customStyle="1" w:styleId="Rubrik4Char">
    <w:name w:val="Rubrik 4 Char"/>
    <w:basedOn w:val="Standardstycketeckensnitt"/>
    <w:link w:val="Rubrik4"/>
    <w:uiPriority w:val="9"/>
    <w:semiHidden/>
    <w:rsid w:val="00995B14"/>
    <w:rPr>
      <w:rFonts w:eastAsiaTheme="majorEastAsia" w:cstheme="majorBidi"/>
      <w:i/>
      <w:iCs/>
      <w:color w:val="0F4761" w:themeColor="accent1" w:themeShade="BF"/>
    </w:rPr>
  </w:style>
  <w:style w:type="character" w:customStyle="1" w:styleId="Rubrik5Char">
    <w:name w:val="Rubrik 5 Char"/>
    <w:basedOn w:val="Standardstycketeckensnitt"/>
    <w:link w:val="Rubrik5"/>
    <w:uiPriority w:val="9"/>
    <w:semiHidden/>
    <w:rsid w:val="00995B14"/>
    <w:rPr>
      <w:rFonts w:eastAsiaTheme="majorEastAsia" w:cstheme="majorBidi"/>
      <w:color w:val="0F4761" w:themeColor="accent1" w:themeShade="BF"/>
    </w:rPr>
  </w:style>
  <w:style w:type="character" w:customStyle="1" w:styleId="Rubrik6Char">
    <w:name w:val="Rubrik 6 Char"/>
    <w:basedOn w:val="Standardstycketeckensnitt"/>
    <w:link w:val="Rubrik6"/>
    <w:uiPriority w:val="9"/>
    <w:semiHidden/>
    <w:rsid w:val="00995B14"/>
    <w:rPr>
      <w:rFonts w:eastAsiaTheme="majorEastAsia" w:cstheme="majorBidi"/>
      <w:i/>
      <w:iCs/>
      <w:color w:val="595959" w:themeColor="text1" w:themeTint="A6"/>
    </w:rPr>
  </w:style>
  <w:style w:type="character" w:customStyle="1" w:styleId="Rubrik7Char">
    <w:name w:val="Rubrik 7 Char"/>
    <w:basedOn w:val="Standardstycketeckensnitt"/>
    <w:link w:val="Rubrik7"/>
    <w:uiPriority w:val="9"/>
    <w:semiHidden/>
    <w:rsid w:val="00995B14"/>
    <w:rPr>
      <w:rFonts w:eastAsiaTheme="majorEastAsia" w:cstheme="majorBidi"/>
      <w:color w:val="595959" w:themeColor="text1" w:themeTint="A6"/>
    </w:rPr>
  </w:style>
  <w:style w:type="character" w:customStyle="1" w:styleId="Rubrik8Char">
    <w:name w:val="Rubrik 8 Char"/>
    <w:basedOn w:val="Standardstycketeckensnitt"/>
    <w:link w:val="Rubrik8"/>
    <w:uiPriority w:val="9"/>
    <w:semiHidden/>
    <w:rsid w:val="00995B14"/>
    <w:rPr>
      <w:rFonts w:eastAsiaTheme="majorEastAsia" w:cstheme="majorBidi"/>
      <w:i/>
      <w:iCs/>
      <w:color w:val="272727" w:themeColor="text1" w:themeTint="D8"/>
    </w:rPr>
  </w:style>
  <w:style w:type="character" w:customStyle="1" w:styleId="Rubrik9Char">
    <w:name w:val="Rubrik 9 Char"/>
    <w:basedOn w:val="Standardstycketeckensnitt"/>
    <w:link w:val="Rubrik9"/>
    <w:uiPriority w:val="9"/>
    <w:semiHidden/>
    <w:rsid w:val="00995B14"/>
    <w:rPr>
      <w:rFonts w:eastAsiaTheme="majorEastAsia" w:cstheme="majorBidi"/>
      <w:color w:val="272727" w:themeColor="text1" w:themeTint="D8"/>
    </w:rPr>
  </w:style>
  <w:style w:type="paragraph" w:styleId="Rubrik">
    <w:name w:val="Title"/>
    <w:basedOn w:val="Normal"/>
    <w:next w:val="Normal"/>
    <w:link w:val="RubrikChar"/>
    <w:uiPriority w:val="10"/>
    <w:qFormat/>
    <w:rsid w:val="00995B14"/>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RubrikChar">
    <w:name w:val="Rubrik Char"/>
    <w:basedOn w:val="Standardstycketeckensnitt"/>
    <w:link w:val="Rubrik"/>
    <w:uiPriority w:val="10"/>
    <w:rsid w:val="00995B14"/>
    <w:rPr>
      <w:rFonts w:asciiTheme="majorHAnsi" w:eastAsiaTheme="majorEastAsia" w:hAnsiTheme="majorHAnsi" w:cstheme="majorBidi"/>
      <w:spacing w:val="-10"/>
      <w:kern w:val="28"/>
      <w:sz w:val="56"/>
      <w:szCs w:val="56"/>
    </w:rPr>
  </w:style>
  <w:style w:type="paragraph" w:styleId="Underrubrik">
    <w:name w:val="Subtitle"/>
    <w:basedOn w:val="Normal"/>
    <w:next w:val="Normal"/>
    <w:link w:val="UnderrubrikChar"/>
    <w:uiPriority w:val="11"/>
    <w:qFormat/>
    <w:rsid w:val="00995B14"/>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UnderrubrikChar">
    <w:name w:val="Underrubrik Char"/>
    <w:basedOn w:val="Standardstycketeckensnitt"/>
    <w:link w:val="Underrubrik"/>
    <w:uiPriority w:val="11"/>
    <w:rsid w:val="00995B14"/>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995B14"/>
    <w:pPr>
      <w:spacing w:before="160" w:after="160" w:line="278" w:lineRule="auto"/>
      <w:jc w:val="center"/>
    </w:pPr>
    <w:rPr>
      <w:rFonts w:asciiTheme="minorHAnsi" w:eastAsiaTheme="minorHAnsi" w:hAnsiTheme="minorHAnsi" w:cstheme="minorBidi"/>
      <w:i/>
      <w:iCs/>
      <w:color w:val="404040" w:themeColor="text1" w:themeTint="BF"/>
      <w:kern w:val="2"/>
      <w:szCs w:val="24"/>
      <w:lang w:eastAsia="en-US"/>
      <w14:ligatures w14:val="standardContextual"/>
    </w:rPr>
  </w:style>
  <w:style w:type="character" w:customStyle="1" w:styleId="CitatChar">
    <w:name w:val="Citat Char"/>
    <w:basedOn w:val="Standardstycketeckensnitt"/>
    <w:link w:val="Citat"/>
    <w:uiPriority w:val="29"/>
    <w:rsid w:val="00995B14"/>
    <w:rPr>
      <w:i/>
      <w:iCs/>
      <w:color w:val="404040" w:themeColor="text1" w:themeTint="BF"/>
    </w:rPr>
  </w:style>
  <w:style w:type="paragraph" w:styleId="Liststycke">
    <w:name w:val="List Paragraph"/>
    <w:basedOn w:val="Normal"/>
    <w:uiPriority w:val="34"/>
    <w:qFormat/>
    <w:rsid w:val="00995B14"/>
    <w:pPr>
      <w:spacing w:after="160" w:line="278" w:lineRule="auto"/>
      <w:ind w:left="720"/>
      <w:contextualSpacing/>
    </w:pPr>
    <w:rPr>
      <w:rFonts w:asciiTheme="minorHAnsi" w:eastAsiaTheme="minorHAnsi" w:hAnsiTheme="minorHAnsi" w:cstheme="minorBidi"/>
      <w:kern w:val="2"/>
      <w:szCs w:val="24"/>
      <w:lang w:eastAsia="en-US"/>
      <w14:ligatures w14:val="standardContextual"/>
    </w:rPr>
  </w:style>
  <w:style w:type="character" w:styleId="Starkbetoning">
    <w:name w:val="Intense Emphasis"/>
    <w:basedOn w:val="Standardstycketeckensnitt"/>
    <w:uiPriority w:val="21"/>
    <w:qFormat/>
    <w:rsid w:val="00995B14"/>
    <w:rPr>
      <w:i/>
      <w:iCs/>
      <w:color w:val="0F4761" w:themeColor="accent1" w:themeShade="BF"/>
    </w:rPr>
  </w:style>
  <w:style w:type="paragraph" w:styleId="Starktcitat">
    <w:name w:val="Intense Quote"/>
    <w:basedOn w:val="Normal"/>
    <w:next w:val="Normal"/>
    <w:link w:val="StarktcitatChar"/>
    <w:uiPriority w:val="30"/>
    <w:qFormat/>
    <w:rsid w:val="00995B14"/>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szCs w:val="24"/>
      <w:lang w:eastAsia="en-US"/>
      <w14:ligatures w14:val="standardContextual"/>
    </w:rPr>
  </w:style>
  <w:style w:type="character" w:customStyle="1" w:styleId="StarktcitatChar">
    <w:name w:val="Starkt citat Char"/>
    <w:basedOn w:val="Standardstycketeckensnitt"/>
    <w:link w:val="Starktcitat"/>
    <w:uiPriority w:val="30"/>
    <w:rsid w:val="00995B14"/>
    <w:rPr>
      <w:i/>
      <w:iCs/>
      <w:color w:val="0F4761" w:themeColor="accent1" w:themeShade="BF"/>
    </w:rPr>
  </w:style>
  <w:style w:type="character" w:styleId="Starkreferens">
    <w:name w:val="Intense Reference"/>
    <w:basedOn w:val="Standardstycketeckensnitt"/>
    <w:uiPriority w:val="32"/>
    <w:qFormat/>
    <w:rsid w:val="00995B14"/>
    <w:rPr>
      <w:b/>
      <w:bCs/>
      <w:smallCaps/>
      <w:color w:val="0F4761" w:themeColor="accent1" w:themeShade="BF"/>
      <w:spacing w:val="5"/>
    </w:rPr>
  </w:style>
  <w:style w:type="paragraph" w:styleId="Sidhuvud">
    <w:name w:val="header"/>
    <w:basedOn w:val="Normal"/>
    <w:link w:val="SidhuvudChar"/>
    <w:semiHidden/>
    <w:rsid w:val="00995B14"/>
    <w:pPr>
      <w:tabs>
        <w:tab w:val="center" w:pos="4536"/>
        <w:tab w:val="right" w:pos="9072"/>
      </w:tabs>
    </w:pPr>
  </w:style>
  <w:style w:type="character" w:customStyle="1" w:styleId="SidhuvudChar">
    <w:name w:val="Sidhuvud Char"/>
    <w:basedOn w:val="Standardstycketeckensnitt"/>
    <w:link w:val="Sidhuvud"/>
    <w:semiHidden/>
    <w:rsid w:val="00995B14"/>
    <w:rPr>
      <w:rFonts w:ascii="Times New Roman" w:eastAsia="Times New Roman" w:hAnsi="Times New Roman" w:cs="Times New Roman"/>
      <w:kern w:val="0"/>
      <w:szCs w:val="20"/>
      <w:lang w:eastAsia="sv-SE"/>
      <w14:ligatures w14:val="none"/>
    </w:rPr>
  </w:style>
  <w:style w:type="paragraph" w:styleId="Sidfot">
    <w:name w:val="footer"/>
    <w:basedOn w:val="Normal"/>
    <w:link w:val="SidfotChar"/>
    <w:semiHidden/>
    <w:rsid w:val="00995B14"/>
    <w:pPr>
      <w:tabs>
        <w:tab w:val="center" w:pos="4536"/>
        <w:tab w:val="right" w:pos="9072"/>
      </w:tabs>
    </w:pPr>
  </w:style>
  <w:style w:type="character" w:customStyle="1" w:styleId="SidfotChar">
    <w:name w:val="Sidfot Char"/>
    <w:basedOn w:val="Standardstycketeckensnitt"/>
    <w:link w:val="Sidfot"/>
    <w:semiHidden/>
    <w:rsid w:val="00995B14"/>
    <w:rPr>
      <w:rFonts w:ascii="Times New Roman" w:eastAsia="Times New Roman" w:hAnsi="Times New Roman" w:cs="Times New Roman"/>
      <w:kern w:val="0"/>
      <w:szCs w:val="20"/>
      <w:lang w:eastAsia="sv-SE"/>
      <w14:ligatures w14:val="none"/>
    </w:rPr>
  </w:style>
  <w:style w:type="character" w:styleId="Hyperlnk">
    <w:name w:val="Hyperlink"/>
    <w:basedOn w:val="Standardstycketeckensnitt"/>
    <w:semiHidden/>
    <w:rsid w:val="00995B14"/>
    <w:rPr>
      <w:color w:val="0000FF"/>
      <w:u w:val="single"/>
    </w:rPr>
  </w:style>
  <w:style w:type="character" w:styleId="Sidnummer">
    <w:name w:val="page number"/>
    <w:basedOn w:val="Standardstycketeckensnitt"/>
    <w:semiHidden/>
    <w:rsid w:val="00995B14"/>
  </w:style>
  <w:style w:type="table" w:styleId="Tabellrutnt">
    <w:name w:val="Table Grid"/>
    <w:basedOn w:val="Normaltabell"/>
    <w:uiPriority w:val="59"/>
    <w:rsid w:val="00995B14"/>
    <w:pPr>
      <w:spacing w:after="0" w:line="240" w:lineRule="auto"/>
    </w:pPr>
    <w:rPr>
      <w:rFonts w:ascii="Times New Roman" w:eastAsia="Times New Roman" w:hAnsi="Times New Roman" w:cs="Times New Roman"/>
      <w:kern w:val="0"/>
      <w:sz w:val="20"/>
      <w:szCs w:val="20"/>
      <w:lang w:eastAsia="sv-S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header" Target="header4.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behchet.barsoum@regionorebrolan.se" TargetMode="External"/><Relationship Id="rId11" Type="http://schemas.openxmlformats.org/officeDocument/2006/relationships/footer" Target="footer2.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www.orebroll.se"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orebroll.s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7a967b6a-3783-47cf-8fdb-0b1118f65e05}" enabled="1" method="Standard" siteId="{aece5b19-8227-4c27-8218-1aea120ec062}" removed="0"/>
</clbl:labelList>
</file>

<file path=docProps/app.xml><?xml version="1.0" encoding="utf-8"?>
<Properties xmlns="http://schemas.openxmlformats.org/officeDocument/2006/extended-properties" xmlns:vt="http://schemas.openxmlformats.org/officeDocument/2006/docPropsVTypes">
  <Template>Normal</Template>
  <TotalTime>39</TotalTime>
  <Pages>8</Pages>
  <Words>1895</Words>
  <Characters>10047</Characters>
  <Application>Microsoft Office Word</Application>
  <DocSecurity>0</DocSecurity>
  <Lines>83</Lines>
  <Paragraphs>23</Paragraphs>
  <ScaleCrop>false</ScaleCrop>
  <HeadingPairs>
    <vt:vector size="2" baseType="variant">
      <vt:variant>
        <vt:lpstr>Rubrik</vt:lpstr>
      </vt:variant>
      <vt:variant>
        <vt:i4>1</vt:i4>
      </vt:variant>
    </vt:vector>
  </HeadingPairs>
  <TitlesOfParts>
    <vt:vector size="1" baseType="lpstr">
      <vt:lpstr/>
    </vt:vector>
  </TitlesOfParts>
  <Company>ROL</Company>
  <LinksUpToDate>false</LinksUpToDate>
  <CharactersWithSpaces>11919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Karlsson Michael, Reg utv Välfärd och folkhälsa</dc:creator>
  <cp:keywords/>
  <dc:description/>
  <cp:lastModifiedBy>Karlsson Michael, Reg utv Välfärd och folkhälsa</cp:lastModifiedBy>
  <cp:revision>8</cp:revision>
  <dcterms:created xsi:type="dcterms:W3CDTF">2025-12-01T11:20:00Z</dcterms:created>
  <dcterms:modified xsi:type="dcterms:W3CDTF">2025-12-11T10:24:00Z</dcterms:modified>
</cp:coreProperties>
</file>